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0B766" w14:textId="77777777" w:rsidR="00145706" w:rsidRDefault="00145706" w:rsidP="00145706">
      <w:pPr>
        <w:jc w:val="center"/>
        <w:rPr>
          <w:rFonts w:cstheme="minorHAnsi"/>
          <w:b/>
          <w:sz w:val="60"/>
          <w:szCs w:val="24"/>
        </w:rPr>
      </w:pPr>
      <w:bookmarkStart w:id="0" w:name="_GoBack"/>
      <w:bookmarkEnd w:id="0"/>
    </w:p>
    <w:p w14:paraId="0CC88E3D" w14:textId="77777777" w:rsidR="00145706" w:rsidRDefault="00145706" w:rsidP="00145706">
      <w:pPr>
        <w:jc w:val="center"/>
        <w:rPr>
          <w:rFonts w:cstheme="minorHAnsi"/>
          <w:b/>
          <w:sz w:val="60"/>
          <w:szCs w:val="24"/>
        </w:rPr>
      </w:pPr>
    </w:p>
    <w:p w14:paraId="050566E5" w14:textId="77777777" w:rsidR="00145706" w:rsidRDefault="00145706" w:rsidP="00145706">
      <w:pPr>
        <w:jc w:val="center"/>
        <w:rPr>
          <w:rFonts w:cstheme="minorHAnsi"/>
          <w:b/>
          <w:sz w:val="60"/>
          <w:szCs w:val="24"/>
        </w:rPr>
      </w:pPr>
      <w:r w:rsidRPr="00145706">
        <w:rPr>
          <w:rFonts w:cstheme="minorHAnsi"/>
          <w:b/>
          <w:sz w:val="60"/>
          <w:szCs w:val="24"/>
        </w:rPr>
        <w:t xml:space="preserve">RELATÓRIO PARCIAL DE AUTOAVALIAÇÃO INSTITUCIONAL </w:t>
      </w:r>
    </w:p>
    <w:p w14:paraId="3B492387" w14:textId="77777777" w:rsidR="00145706" w:rsidRDefault="00145706" w:rsidP="00145706">
      <w:pPr>
        <w:jc w:val="center"/>
        <w:rPr>
          <w:rFonts w:cstheme="minorHAnsi"/>
          <w:b/>
          <w:sz w:val="60"/>
          <w:szCs w:val="24"/>
        </w:rPr>
      </w:pPr>
    </w:p>
    <w:p w14:paraId="7FE4BEB1" w14:textId="77777777" w:rsidR="00145706" w:rsidRDefault="00145706" w:rsidP="00145706">
      <w:pPr>
        <w:jc w:val="center"/>
        <w:rPr>
          <w:rFonts w:cstheme="minorHAnsi"/>
          <w:b/>
          <w:sz w:val="60"/>
          <w:szCs w:val="24"/>
        </w:rPr>
      </w:pPr>
      <w:r w:rsidRPr="00145706">
        <w:rPr>
          <w:rFonts w:cstheme="minorHAnsi"/>
          <w:b/>
          <w:sz w:val="60"/>
          <w:szCs w:val="24"/>
        </w:rPr>
        <w:t>2016</w:t>
      </w:r>
    </w:p>
    <w:p w14:paraId="0574858A" w14:textId="77777777" w:rsidR="00145706" w:rsidRDefault="00145706" w:rsidP="00145706">
      <w:pPr>
        <w:jc w:val="center"/>
        <w:rPr>
          <w:rFonts w:cstheme="minorHAnsi"/>
          <w:b/>
          <w:sz w:val="60"/>
          <w:szCs w:val="24"/>
        </w:rPr>
      </w:pPr>
    </w:p>
    <w:p w14:paraId="6233AEB6" w14:textId="77777777" w:rsidR="00145706" w:rsidRDefault="00145706" w:rsidP="00145706">
      <w:pPr>
        <w:jc w:val="center"/>
        <w:rPr>
          <w:rFonts w:cstheme="minorHAnsi"/>
          <w:b/>
          <w:sz w:val="60"/>
          <w:szCs w:val="24"/>
        </w:rPr>
      </w:pPr>
    </w:p>
    <w:p w14:paraId="73C26311" w14:textId="77777777" w:rsidR="00145706" w:rsidRDefault="00145706" w:rsidP="00145706">
      <w:pPr>
        <w:jc w:val="center"/>
        <w:rPr>
          <w:rFonts w:cstheme="minorHAnsi"/>
          <w:b/>
          <w:sz w:val="60"/>
          <w:szCs w:val="24"/>
        </w:rPr>
      </w:pPr>
    </w:p>
    <w:p w14:paraId="035F730C" w14:textId="77777777" w:rsidR="00145706" w:rsidRDefault="00145706" w:rsidP="0014570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7FCD4E2D" w14:textId="77777777" w:rsidR="00145706" w:rsidRDefault="00145706" w:rsidP="0014570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23D04BF" w14:textId="77777777" w:rsidR="00145706" w:rsidRDefault="00145706" w:rsidP="0014570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79EBB22E" w14:textId="77777777" w:rsidR="00145706" w:rsidRDefault="00145706" w:rsidP="0014570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21F81A7" w14:textId="77777777" w:rsidR="00145706" w:rsidRDefault="00145706" w:rsidP="0014570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DBDC6A5" w14:textId="77777777" w:rsidR="00145706" w:rsidRPr="00145706" w:rsidRDefault="00145706" w:rsidP="00145706">
      <w:pPr>
        <w:spacing w:after="0" w:line="360" w:lineRule="auto"/>
        <w:jc w:val="center"/>
        <w:rPr>
          <w:rFonts w:cstheme="minorHAnsi"/>
          <w:b/>
          <w:sz w:val="36"/>
          <w:szCs w:val="24"/>
        </w:rPr>
      </w:pPr>
      <w:r w:rsidRPr="00145706">
        <w:rPr>
          <w:rFonts w:cstheme="minorHAnsi"/>
          <w:b/>
          <w:sz w:val="36"/>
          <w:szCs w:val="24"/>
        </w:rPr>
        <w:t>COMISSÃO PRÓPRIA DE AVALIAÇÃO – CPA</w:t>
      </w:r>
    </w:p>
    <w:p w14:paraId="247AA61F" w14:textId="77777777" w:rsidR="00145706" w:rsidRDefault="00145706" w:rsidP="00145706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1043C89C" w14:textId="77777777" w:rsidR="009F0F61" w:rsidRDefault="009F0F61" w:rsidP="00741BAE">
      <w:pPr>
        <w:pStyle w:val="Ttulo"/>
        <w:spacing w:after="120" w:line="240" w:lineRule="auto"/>
        <w:ind w:firstLine="709"/>
        <w:rPr>
          <w:rFonts w:asciiTheme="minorHAnsi" w:hAnsiTheme="minorHAnsi"/>
          <w:szCs w:val="24"/>
        </w:rPr>
      </w:pPr>
      <w:r w:rsidRPr="009F0F61">
        <w:rPr>
          <w:rFonts w:asciiTheme="minorHAnsi" w:hAnsiTheme="minorHAnsi"/>
          <w:szCs w:val="24"/>
        </w:rPr>
        <w:lastRenderedPageBreak/>
        <w:t>Sumário</w:t>
      </w:r>
    </w:p>
    <w:p w14:paraId="1373B7E1" w14:textId="77777777" w:rsidR="009F0F61" w:rsidRPr="009F0F61" w:rsidRDefault="009F0F61" w:rsidP="009F0F61"/>
    <w:sdt>
      <w:sdtPr>
        <w:rPr>
          <w:rFonts w:asciiTheme="minorHAnsi" w:eastAsiaTheme="minorHAnsi" w:hAnsiTheme="minorHAnsi" w:cstheme="minorBidi"/>
          <w:b w:val="0"/>
          <w:bCs w:val="0"/>
          <w:caps w:val="0"/>
          <w:color w:val="365F91"/>
          <w:sz w:val="28"/>
          <w:szCs w:val="22"/>
        </w:rPr>
        <w:id w:val="394778364"/>
        <w:docPartObj>
          <w:docPartGallery w:val="Table of Contents"/>
          <w:docPartUnique/>
        </w:docPartObj>
      </w:sdtPr>
      <w:sdtEndPr>
        <w:rPr>
          <w:rFonts w:eastAsia="Times New Roman" w:cs="Times New Roman"/>
          <w:bCs/>
          <w:szCs w:val="28"/>
        </w:rPr>
      </w:sdtEndPr>
      <w:sdtContent>
        <w:p w14:paraId="12B3693F" w14:textId="16F22406" w:rsidR="0060173A" w:rsidRPr="0060173A" w:rsidRDefault="009F0F61" w:rsidP="0060173A">
          <w:pPr>
            <w:pStyle w:val="Sumrio1"/>
            <w:spacing w:after="0"/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szCs w:val="22"/>
              <w:lang w:eastAsia="pt-BR"/>
            </w:rPr>
          </w:pPr>
          <w:r w:rsidRPr="002D23A7">
            <w:rPr>
              <w:rFonts w:asciiTheme="minorHAnsi" w:hAnsiTheme="minorHAnsi" w:cstheme="minorHAnsi"/>
              <w:b w:val="0"/>
              <w:bCs w:val="0"/>
              <w:sz w:val="32"/>
              <w:szCs w:val="24"/>
            </w:rPr>
            <w:fldChar w:fldCharType="begin"/>
          </w:r>
          <w:r w:rsidRPr="002D23A7">
            <w:rPr>
              <w:rFonts w:asciiTheme="minorHAnsi" w:hAnsiTheme="minorHAnsi" w:cstheme="minorHAnsi"/>
              <w:sz w:val="32"/>
              <w:szCs w:val="24"/>
            </w:rPr>
            <w:instrText xml:space="preserve"> TOC \o "1-3" \h \z \u </w:instrText>
          </w:r>
          <w:r w:rsidRPr="002D23A7">
            <w:rPr>
              <w:rFonts w:asciiTheme="minorHAnsi" w:hAnsiTheme="minorHAnsi" w:cstheme="minorHAnsi"/>
              <w:b w:val="0"/>
              <w:bCs w:val="0"/>
              <w:sz w:val="32"/>
              <w:szCs w:val="24"/>
            </w:rPr>
            <w:fldChar w:fldCharType="separate"/>
          </w:r>
          <w:hyperlink w:anchor="_Toc478461960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8"/>
              </w:rPr>
              <w:t>INTRODUÇÃO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instrText xml:space="preserve"> PAGEREF _Toc478461960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separate"/>
            </w:r>
            <w:r w:rsidR="002A326A">
              <w:rPr>
                <w:rFonts w:asciiTheme="minorHAnsi" w:hAnsiTheme="minorHAnsi" w:cstheme="minorHAnsi"/>
                <w:noProof/>
                <w:webHidden/>
                <w:sz w:val="28"/>
              </w:rPr>
              <w:t>4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end"/>
            </w:r>
          </w:hyperlink>
        </w:p>
        <w:p w14:paraId="07D93E80" w14:textId="76BE219C" w:rsidR="0060173A" w:rsidRPr="0060173A" w:rsidRDefault="002A326A" w:rsidP="0060173A">
          <w:pPr>
            <w:pStyle w:val="Sumrio1"/>
            <w:spacing w:after="0"/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szCs w:val="22"/>
              <w:lang w:eastAsia="pt-BR"/>
            </w:rPr>
          </w:pPr>
          <w:hyperlink w:anchor="_Toc478461961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8"/>
              </w:rPr>
              <w:t>CONTEXTUALIZAÇÃO DA INSTITUIÇÃO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instrText xml:space="preserve"> PAGEREF _Toc478461961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8"/>
              </w:rPr>
              <w:t>5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end"/>
            </w:r>
          </w:hyperlink>
        </w:p>
        <w:p w14:paraId="343F7936" w14:textId="1721C280" w:rsidR="0060173A" w:rsidRPr="0060173A" w:rsidRDefault="002A326A" w:rsidP="0060173A">
          <w:pPr>
            <w:pStyle w:val="Sumrio2"/>
            <w:spacing w:after="0"/>
            <w:rPr>
              <w:rFonts w:asciiTheme="minorHAnsi" w:eastAsiaTheme="minorEastAsia" w:hAnsiTheme="minorHAnsi" w:cstheme="minorHAnsi"/>
              <w:smallCaps w:val="0"/>
              <w:noProof/>
              <w:sz w:val="24"/>
              <w:szCs w:val="22"/>
              <w:lang w:eastAsia="pt-BR"/>
            </w:rPr>
          </w:pPr>
          <w:hyperlink w:anchor="_Toc478461962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IDENTIFICAÇÃO DA INSTITUIÇÃO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_Toc478461962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5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0219D5C0" w14:textId="069D43D7" w:rsidR="0060173A" w:rsidRPr="0060173A" w:rsidRDefault="002A326A" w:rsidP="0060173A">
          <w:pPr>
            <w:pStyle w:val="Sumrio2"/>
            <w:spacing w:after="0"/>
            <w:rPr>
              <w:rFonts w:asciiTheme="minorHAnsi" w:eastAsiaTheme="minorEastAsia" w:hAnsiTheme="minorHAnsi" w:cstheme="minorHAnsi"/>
              <w:smallCaps w:val="0"/>
              <w:noProof/>
              <w:sz w:val="24"/>
              <w:szCs w:val="22"/>
              <w:lang w:eastAsia="pt-BR"/>
            </w:rPr>
          </w:pPr>
          <w:hyperlink w:anchor="_Toc478461963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HISTÓRICO DA INSTITUIÇÃO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_Toc478461963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5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3429E504" w14:textId="6C52F64D" w:rsidR="0060173A" w:rsidRPr="0060173A" w:rsidRDefault="002A326A" w:rsidP="0060173A">
          <w:pPr>
            <w:pStyle w:val="Sumrio2"/>
            <w:spacing w:after="0"/>
            <w:rPr>
              <w:rFonts w:asciiTheme="minorHAnsi" w:eastAsiaTheme="minorEastAsia" w:hAnsiTheme="minorHAnsi" w:cstheme="minorHAnsi"/>
              <w:smallCaps w:val="0"/>
              <w:noProof/>
              <w:sz w:val="24"/>
              <w:szCs w:val="22"/>
              <w:lang w:eastAsia="pt-BR"/>
            </w:rPr>
          </w:pPr>
          <w:hyperlink w:anchor="_Toc478461964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COMISSÃO PRÓPRIA DE AVALIAÇÃO - CPA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_Toc478461964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6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4643A21F" w14:textId="6C636D4D" w:rsidR="0060173A" w:rsidRPr="0060173A" w:rsidRDefault="002A326A" w:rsidP="0060173A">
          <w:pPr>
            <w:pStyle w:val="Sumrio1"/>
            <w:spacing w:after="0"/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szCs w:val="22"/>
              <w:lang w:eastAsia="pt-BR"/>
            </w:rPr>
          </w:pPr>
          <w:hyperlink w:anchor="_Toc478461965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8"/>
              </w:rPr>
              <w:t>METODOLOGIA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instrText xml:space="preserve"> PAGEREF _Toc478461965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8"/>
              </w:rPr>
              <w:t>8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end"/>
            </w:r>
          </w:hyperlink>
        </w:p>
        <w:p w14:paraId="2BAF5DAC" w14:textId="6AC9F543" w:rsidR="0060173A" w:rsidRPr="0060173A" w:rsidRDefault="002A326A" w:rsidP="0060173A">
          <w:pPr>
            <w:pStyle w:val="Sumrio1"/>
            <w:spacing w:after="0"/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szCs w:val="22"/>
              <w:lang w:eastAsia="pt-BR"/>
            </w:rPr>
          </w:pPr>
          <w:hyperlink w:anchor="_Toc478461966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8"/>
              </w:rPr>
              <w:t>DESENVOLVIMENTO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instrText xml:space="preserve"> PAGEREF _Toc478461966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8"/>
              </w:rPr>
              <w:t>10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end"/>
            </w:r>
          </w:hyperlink>
        </w:p>
        <w:p w14:paraId="01A9643B" w14:textId="1BC7C150" w:rsidR="0060173A" w:rsidRPr="0060173A" w:rsidRDefault="002A326A" w:rsidP="0060173A">
          <w:pPr>
            <w:pStyle w:val="Sumrio2"/>
            <w:spacing w:after="0"/>
            <w:rPr>
              <w:rFonts w:asciiTheme="minorHAnsi" w:eastAsiaTheme="minorEastAsia" w:hAnsiTheme="minorHAnsi" w:cstheme="minorHAnsi"/>
              <w:smallCaps w:val="0"/>
              <w:noProof/>
              <w:sz w:val="24"/>
              <w:szCs w:val="22"/>
              <w:lang w:eastAsia="pt-BR"/>
            </w:rPr>
          </w:pPr>
          <w:hyperlink w:anchor="_Toc478461967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EIXO 1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_Toc478461967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10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5A76EF9E" w14:textId="65AC9761" w:rsidR="0060173A" w:rsidRPr="0060173A" w:rsidRDefault="002A326A" w:rsidP="0060173A">
          <w:pPr>
            <w:pStyle w:val="Sumrio3"/>
            <w:tabs>
              <w:tab w:val="right" w:leader="dot" w:pos="9061"/>
            </w:tabs>
            <w:spacing w:after="0"/>
            <w:rPr>
              <w:rFonts w:asciiTheme="minorHAnsi" w:eastAsiaTheme="minorEastAsia" w:hAnsiTheme="minorHAnsi" w:cstheme="minorHAnsi"/>
              <w:i w:val="0"/>
              <w:iCs w:val="0"/>
              <w:noProof/>
              <w:sz w:val="24"/>
              <w:szCs w:val="22"/>
              <w:lang w:eastAsia="pt-BR"/>
            </w:rPr>
          </w:pPr>
          <w:hyperlink w:anchor="_Toc478461968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AVALIAÇÃO INTERNA DESENVOLVIDA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_Toc478461968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10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1FD3657B" w14:textId="72558186" w:rsidR="0060173A" w:rsidRPr="0060173A" w:rsidRDefault="002A326A" w:rsidP="0060173A">
          <w:pPr>
            <w:pStyle w:val="Sumrio3"/>
            <w:tabs>
              <w:tab w:val="right" w:leader="dot" w:pos="9061"/>
            </w:tabs>
            <w:spacing w:after="0"/>
            <w:rPr>
              <w:rFonts w:asciiTheme="minorHAnsi" w:eastAsiaTheme="minorEastAsia" w:hAnsiTheme="minorHAnsi" w:cstheme="minorHAnsi"/>
              <w:i w:val="0"/>
              <w:iCs w:val="0"/>
              <w:noProof/>
              <w:sz w:val="24"/>
              <w:szCs w:val="22"/>
              <w:lang w:eastAsia="pt-BR"/>
            </w:rPr>
          </w:pPr>
          <w:hyperlink w:anchor="_Toc478461969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REQUISITOS LEGAIS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_Toc478461969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10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0BE8DFE7" w14:textId="015F75E3" w:rsidR="0060173A" w:rsidRPr="0060173A" w:rsidRDefault="002A326A" w:rsidP="0060173A">
          <w:pPr>
            <w:pStyle w:val="Sumrio3"/>
            <w:tabs>
              <w:tab w:val="right" w:leader="dot" w:pos="9061"/>
            </w:tabs>
            <w:spacing w:after="0"/>
            <w:rPr>
              <w:rFonts w:asciiTheme="minorHAnsi" w:eastAsiaTheme="minorEastAsia" w:hAnsiTheme="minorHAnsi" w:cstheme="minorHAnsi"/>
              <w:i w:val="0"/>
              <w:iCs w:val="0"/>
              <w:noProof/>
              <w:sz w:val="24"/>
              <w:szCs w:val="22"/>
              <w:lang w:eastAsia="pt-BR"/>
            </w:rPr>
          </w:pPr>
          <w:hyperlink w:anchor="_Toc478461970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CONSELHO NACIONAL DE EDUCAÇÃO – CNE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_Toc478461970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10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7FE24794" w14:textId="4322E1AA" w:rsidR="0060173A" w:rsidRPr="0060173A" w:rsidRDefault="002A326A" w:rsidP="0060173A">
          <w:pPr>
            <w:pStyle w:val="Sumrio3"/>
            <w:tabs>
              <w:tab w:val="right" w:leader="dot" w:pos="9061"/>
            </w:tabs>
            <w:spacing w:after="0"/>
            <w:rPr>
              <w:rFonts w:asciiTheme="minorHAnsi" w:eastAsiaTheme="minorEastAsia" w:hAnsiTheme="minorHAnsi" w:cstheme="minorHAnsi"/>
              <w:i w:val="0"/>
              <w:iCs w:val="0"/>
              <w:noProof/>
              <w:sz w:val="24"/>
              <w:szCs w:val="22"/>
              <w:lang w:eastAsia="pt-BR"/>
            </w:rPr>
          </w:pPr>
          <w:hyperlink w:anchor="_Toc478461971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CONSELHO NACIONAL DE SAÚDE – CNS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_Toc478461971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11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26E0EE7B" w14:textId="7BF8E53C" w:rsidR="0060173A" w:rsidRPr="0060173A" w:rsidRDefault="002A326A" w:rsidP="0060173A">
          <w:pPr>
            <w:pStyle w:val="Sumrio3"/>
            <w:tabs>
              <w:tab w:val="right" w:leader="dot" w:pos="9061"/>
            </w:tabs>
            <w:spacing w:after="0"/>
            <w:rPr>
              <w:rFonts w:asciiTheme="minorHAnsi" w:eastAsiaTheme="minorEastAsia" w:hAnsiTheme="minorHAnsi" w:cstheme="minorHAnsi"/>
              <w:i w:val="0"/>
              <w:iCs w:val="0"/>
              <w:noProof/>
              <w:sz w:val="24"/>
              <w:szCs w:val="22"/>
              <w:lang w:eastAsia="pt-BR"/>
            </w:rPr>
          </w:pPr>
          <w:hyperlink w:anchor="_Toc478461972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DIÁRIO OFICIAL DA UNIÃO - DOU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_Toc478461972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11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1E29A5F3" w14:textId="29AAD432" w:rsidR="0060173A" w:rsidRPr="0060173A" w:rsidRDefault="002A326A" w:rsidP="0060173A">
          <w:pPr>
            <w:pStyle w:val="Sumrio2"/>
            <w:spacing w:after="0"/>
            <w:rPr>
              <w:rFonts w:asciiTheme="minorHAnsi" w:eastAsiaTheme="minorEastAsia" w:hAnsiTheme="minorHAnsi" w:cstheme="minorHAnsi"/>
              <w:smallCaps w:val="0"/>
              <w:noProof/>
              <w:sz w:val="24"/>
              <w:szCs w:val="22"/>
              <w:lang w:eastAsia="pt-BR"/>
            </w:rPr>
          </w:pPr>
          <w:hyperlink w:anchor="_Toc478461973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PERFIL DO ESTUDANTE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_Toc478461973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11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3ED016C5" w14:textId="74CFAA71" w:rsidR="0060173A" w:rsidRPr="0060173A" w:rsidRDefault="002A326A" w:rsidP="0060173A">
          <w:pPr>
            <w:pStyle w:val="Sumrio3"/>
            <w:tabs>
              <w:tab w:val="right" w:leader="dot" w:pos="9061"/>
            </w:tabs>
            <w:spacing w:after="0"/>
            <w:rPr>
              <w:rFonts w:asciiTheme="minorHAnsi" w:eastAsiaTheme="minorEastAsia" w:hAnsiTheme="minorHAnsi" w:cstheme="minorHAnsi"/>
              <w:i w:val="0"/>
              <w:iCs w:val="0"/>
              <w:noProof/>
              <w:sz w:val="24"/>
              <w:szCs w:val="22"/>
              <w:lang w:eastAsia="pt-BR"/>
            </w:rPr>
          </w:pPr>
          <w:hyperlink w:anchor="_Toc478461974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Idade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_Toc478461974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11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500665F2" w14:textId="4360C366" w:rsidR="0060173A" w:rsidRPr="0060173A" w:rsidRDefault="002A326A" w:rsidP="0060173A">
          <w:pPr>
            <w:pStyle w:val="Sumrio3"/>
            <w:tabs>
              <w:tab w:val="right" w:leader="dot" w:pos="9061"/>
            </w:tabs>
            <w:spacing w:after="0"/>
            <w:rPr>
              <w:rFonts w:asciiTheme="minorHAnsi" w:eastAsiaTheme="minorEastAsia" w:hAnsiTheme="minorHAnsi" w:cstheme="minorHAnsi"/>
              <w:i w:val="0"/>
              <w:iCs w:val="0"/>
              <w:noProof/>
              <w:sz w:val="24"/>
              <w:szCs w:val="22"/>
              <w:lang w:eastAsia="pt-BR"/>
            </w:rPr>
          </w:pPr>
          <w:hyperlink w:anchor="_Toc478461975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Sexo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_Toc478461975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11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2081E1B6" w14:textId="74CB3EB7" w:rsidR="0060173A" w:rsidRPr="0060173A" w:rsidRDefault="002A326A" w:rsidP="0060173A">
          <w:pPr>
            <w:pStyle w:val="Sumrio3"/>
            <w:tabs>
              <w:tab w:val="right" w:leader="dot" w:pos="9061"/>
            </w:tabs>
            <w:spacing w:after="0"/>
            <w:rPr>
              <w:rFonts w:asciiTheme="minorHAnsi" w:eastAsiaTheme="minorEastAsia" w:hAnsiTheme="minorHAnsi" w:cstheme="minorHAnsi"/>
              <w:i w:val="0"/>
              <w:iCs w:val="0"/>
              <w:noProof/>
              <w:sz w:val="24"/>
              <w:szCs w:val="22"/>
              <w:lang w:eastAsia="pt-BR"/>
            </w:rPr>
          </w:pPr>
          <w:hyperlink w:anchor="_Toc478461976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Estado Civil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_Toc478461976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11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31BCD311" w14:textId="79664A45" w:rsidR="0060173A" w:rsidRPr="0060173A" w:rsidRDefault="002A326A" w:rsidP="0060173A">
          <w:pPr>
            <w:pStyle w:val="Sumrio3"/>
            <w:tabs>
              <w:tab w:val="right" w:leader="dot" w:pos="9061"/>
            </w:tabs>
            <w:spacing w:after="0"/>
            <w:rPr>
              <w:rFonts w:asciiTheme="minorHAnsi" w:eastAsiaTheme="minorEastAsia" w:hAnsiTheme="minorHAnsi" w:cstheme="minorHAnsi"/>
              <w:i w:val="0"/>
              <w:iCs w:val="0"/>
              <w:noProof/>
              <w:sz w:val="24"/>
              <w:szCs w:val="22"/>
              <w:lang w:eastAsia="pt-BR"/>
            </w:rPr>
          </w:pPr>
          <w:hyperlink w:anchor="_Toc478461977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Outra profissão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_Toc478461977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12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33FA05BF" w14:textId="72F85A0F" w:rsidR="0060173A" w:rsidRPr="0060173A" w:rsidRDefault="002A326A" w:rsidP="0060173A">
          <w:pPr>
            <w:pStyle w:val="Sumrio3"/>
            <w:tabs>
              <w:tab w:val="right" w:leader="dot" w:pos="9061"/>
            </w:tabs>
            <w:spacing w:after="0"/>
            <w:rPr>
              <w:rFonts w:asciiTheme="minorHAnsi" w:eastAsiaTheme="minorEastAsia" w:hAnsiTheme="minorHAnsi" w:cstheme="minorHAnsi"/>
              <w:i w:val="0"/>
              <w:iCs w:val="0"/>
              <w:noProof/>
              <w:sz w:val="24"/>
              <w:szCs w:val="22"/>
              <w:lang w:eastAsia="pt-BR"/>
            </w:rPr>
          </w:pPr>
          <w:hyperlink w:anchor="_Toc478461978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Estado de origem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_Toc478461978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12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19BB50AC" w14:textId="75AEA5B0" w:rsidR="0060173A" w:rsidRPr="0060173A" w:rsidRDefault="002A326A" w:rsidP="0060173A">
          <w:pPr>
            <w:pStyle w:val="Sumrio3"/>
            <w:tabs>
              <w:tab w:val="right" w:leader="dot" w:pos="9061"/>
            </w:tabs>
            <w:spacing w:after="0"/>
            <w:rPr>
              <w:rFonts w:asciiTheme="minorHAnsi" w:eastAsiaTheme="minorEastAsia" w:hAnsiTheme="minorHAnsi" w:cstheme="minorHAnsi"/>
              <w:i w:val="0"/>
              <w:iCs w:val="0"/>
              <w:noProof/>
              <w:sz w:val="24"/>
              <w:szCs w:val="22"/>
              <w:lang w:eastAsia="pt-BR"/>
            </w:rPr>
          </w:pPr>
          <w:hyperlink w:anchor="_Toc478461979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Esportes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_Toc478461979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13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4212999F" w14:textId="42233D4E" w:rsidR="0060173A" w:rsidRPr="0060173A" w:rsidRDefault="002A326A" w:rsidP="0060173A">
          <w:pPr>
            <w:pStyle w:val="Sumrio3"/>
            <w:tabs>
              <w:tab w:val="right" w:leader="dot" w:pos="9061"/>
            </w:tabs>
            <w:spacing w:after="0"/>
            <w:rPr>
              <w:rFonts w:asciiTheme="minorHAnsi" w:eastAsiaTheme="minorEastAsia" w:hAnsiTheme="minorHAnsi" w:cstheme="minorHAnsi"/>
              <w:i w:val="0"/>
              <w:iCs w:val="0"/>
              <w:noProof/>
              <w:sz w:val="24"/>
              <w:szCs w:val="22"/>
              <w:lang w:eastAsia="pt-BR"/>
            </w:rPr>
          </w:pPr>
          <w:hyperlink w:anchor="_Toc478461980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Outros dados sobre os alunos da medicina FACERES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_Toc478461980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14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5E9C3902" w14:textId="0B72BF6E" w:rsidR="0060173A" w:rsidRPr="0060173A" w:rsidRDefault="002A326A" w:rsidP="0060173A">
          <w:pPr>
            <w:pStyle w:val="Sumrio3"/>
            <w:tabs>
              <w:tab w:val="right" w:leader="dot" w:pos="9061"/>
            </w:tabs>
            <w:spacing w:after="0"/>
            <w:rPr>
              <w:rFonts w:asciiTheme="minorHAnsi" w:eastAsiaTheme="minorEastAsia" w:hAnsiTheme="minorHAnsi" w:cstheme="minorHAnsi"/>
              <w:i w:val="0"/>
              <w:iCs w:val="0"/>
              <w:noProof/>
              <w:sz w:val="24"/>
              <w:szCs w:val="22"/>
              <w:lang w:eastAsia="pt-BR"/>
            </w:rPr>
          </w:pPr>
          <w:hyperlink w:anchor="_Toc478461981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Pesquisa de avaliação do processo de ensino-aprendizagem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_Toc478461981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14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2A43F02C" w14:textId="7EA1864C" w:rsidR="0060173A" w:rsidRPr="0060173A" w:rsidRDefault="002A326A" w:rsidP="0060173A">
          <w:pPr>
            <w:pStyle w:val="Sumrio2"/>
            <w:spacing w:after="0"/>
            <w:rPr>
              <w:rFonts w:asciiTheme="minorHAnsi" w:eastAsiaTheme="minorEastAsia" w:hAnsiTheme="minorHAnsi" w:cstheme="minorHAnsi"/>
              <w:smallCaps w:val="0"/>
              <w:noProof/>
              <w:sz w:val="24"/>
              <w:szCs w:val="22"/>
              <w:lang w:eastAsia="pt-BR"/>
            </w:rPr>
          </w:pPr>
          <w:hyperlink w:anchor="_Toc478461982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Eixo 3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_Toc478461982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20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0B6197C9" w14:textId="362CE4E6" w:rsidR="0060173A" w:rsidRPr="0060173A" w:rsidRDefault="002A326A" w:rsidP="0060173A">
          <w:pPr>
            <w:pStyle w:val="Sumrio3"/>
            <w:tabs>
              <w:tab w:val="right" w:leader="dot" w:pos="9061"/>
            </w:tabs>
            <w:spacing w:after="0"/>
            <w:rPr>
              <w:rFonts w:asciiTheme="minorHAnsi" w:eastAsiaTheme="minorEastAsia" w:hAnsiTheme="minorHAnsi" w:cstheme="minorHAnsi"/>
              <w:i w:val="0"/>
              <w:iCs w:val="0"/>
              <w:noProof/>
              <w:sz w:val="24"/>
              <w:szCs w:val="22"/>
              <w:lang w:eastAsia="pt-BR"/>
            </w:rPr>
          </w:pPr>
          <w:hyperlink w:anchor="_Toc478461983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Comunicação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_Toc478461983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21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3A08BEA8" w14:textId="474AAEE0" w:rsidR="0060173A" w:rsidRPr="0060173A" w:rsidRDefault="002A326A" w:rsidP="0060173A">
          <w:pPr>
            <w:pStyle w:val="Sumrio2"/>
            <w:spacing w:after="0"/>
            <w:rPr>
              <w:rFonts w:asciiTheme="minorHAnsi" w:eastAsiaTheme="minorEastAsia" w:hAnsiTheme="minorHAnsi" w:cstheme="minorHAnsi"/>
              <w:smallCaps w:val="0"/>
              <w:noProof/>
              <w:sz w:val="24"/>
              <w:szCs w:val="22"/>
              <w:lang w:eastAsia="pt-BR"/>
            </w:rPr>
          </w:pPr>
          <w:hyperlink w:anchor="_Toc478461984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Eixo 5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_Toc478461984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22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7C86F531" w14:textId="4FA42D5B" w:rsidR="0060173A" w:rsidRPr="0060173A" w:rsidRDefault="002A326A" w:rsidP="0060173A">
          <w:pPr>
            <w:pStyle w:val="Sumrio3"/>
            <w:tabs>
              <w:tab w:val="right" w:leader="dot" w:pos="9061"/>
            </w:tabs>
            <w:spacing w:after="0"/>
            <w:rPr>
              <w:rFonts w:asciiTheme="minorHAnsi" w:eastAsiaTheme="minorEastAsia" w:hAnsiTheme="minorHAnsi" w:cstheme="minorHAnsi"/>
              <w:i w:val="0"/>
              <w:iCs w:val="0"/>
              <w:noProof/>
              <w:sz w:val="24"/>
              <w:szCs w:val="22"/>
              <w:lang w:eastAsia="pt-BR"/>
            </w:rPr>
          </w:pPr>
          <w:hyperlink w:anchor="_Toc478461985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Pesquisa de satisfação dos discentes com a infraestrutura da instituição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_Toc478461985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24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6079418D" w14:textId="324B2ABF" w:rsidR="0060173A" w:rsidRPr="0060173A" w:rsidRDefault="002A326A" w:rsidP="0060173A">
          <w:pPr>
            <w:pStyle w:val="Sumrio1"/>
            <w:spacing w:after="0"/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szCs w:val="22"/>
              <w:lang w:eastAsia="pt-BR"/>
            </w:rPr>
          </w:pPr>
          <w:hyperlink w:anchor="_Toc478461986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8"/>
              </w:rPr>
              <w:t>Análise dos dados e informações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instrText xml:space="preserve"> PAGEREF _Toc478461986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8"/>
              </w:rPr>
              <w:t>33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end"/>
            </w:r>
          </w:hyperlink>
        </w:p>
        <w:p w14:paraId="26D495AA" w14:textId="6EC9D847" w:rsidR="0060173A" w:rsidRPr="0060173A" w:rsidRDefault="002A326A" w:rsidP="0060173A">
          <w:pPr>
            <w:pStyle w:val="Sumrio1"/>
            <w:spacing w:after="0"/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szCs w:val="22"/>
              <w:lang w:eastAsia="pt-BR"/>
            </w:rPr>
          </w:pPr>
          <w:hyperlink w:anchor="_Toc478461987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8"/>
              </w:rPr>
              <w:t>Diagnóstico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instrText xml:space="preserve"> PAGEREF _Toc478461987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8"/>
              </w:rPr>
              <w:t>34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end"/>
            </w:r>
          </w:hyperlink>
        </w:p>
        <w:p w14:paraId="447E739F" w14:textId="1DEDD763" w:rsidR="0060173A" w:rsidRPr="0060173A" w:rsidRDefault="002A326A" w:rsidP="0060173A">
          <w:pPr>
            <w:pStyle w:val="Sumrio2"/>
            <w:spacing w:after="0"/>
            <w:rPr>
              <w:rFonts w:asciiTheme="minorHAnsi" w:eastAsiaTheme="minorEastAsia" w:hAnsiTheme="minorHAnsi" w:cstheme="minorHAnsi"/>
              <w:smallCaps w:val="0"/>
              <w:noProof/>
              <w:sz w:val="24"/>
              <w:szCs w:val="22"/>
              <w:lang w:eastAsia="pt-BR"/>
            </w:rPr>
          </w:pPr>
          <w:hyperlink w:anchor="_Toc478461988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Pontos Fortes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_Toc478461988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34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422684EF" w14:textId="0BE7697A" w:rsidR="0060173A" w:rsidRPr="0060173A" w:rsidRDefault="002A326A" w:rsidP="0060173A">
          <w:pPr>
            <w:pStyle w:val="Sumrio2"/>
            <w:spacing w:after="0"/>
            <w:rPr>
              <w:rFonts w:asciiTheme="minorHAnsi" w:eastAsiaTheme="minorEastAsia" w:hAnsiTheme="minorHAnsi" w:cstheme="minorHAnsi"/>
              <w:smallCaps w:val="0"/>
              <w:noProof/>
              <w:sz w:val="24"/>
              <w:szCs w:val="22"/>
              <w:lang w:eastAsia="pt-BR"/>
            </w:rPr>
          </w:pPr>
          <w:hyperlink w:anchor="_Toc478461989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Pontos Fracos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_Toc478461989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35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5AC6AD6C" w14:textId="14D6FB73" w:rsidR="0060173A" w:rsidRPr="0060173A" w:rsidRDefault="002A326A" w:rsidP="0060173A">
          <w:pPr>
            <w:pStyle w:val="Sumrio2"/>
            <w:spacing w:after="0"/>
            <w:rPr>
              <w:rFonts w:asciiTheme="minorHAnsi" w:eastAsiaTheme="minorEastAsia" w:hAnsiTheme="minorHAnsi" w:cstheme="minorHAnsi"/>
              <w:smallCaps w:val="0"/>
              <w:noProof/>
              <w:sz w:val="24"/>
              <w:szCs w:val="22"/>
              <w:lang w:eastAsia="pt-BR"/>
            </w:rPr>
          </w:pPr>
          <w:hyperlink w:anchor="_Toc478461990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Oportunidades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_Toc478461990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35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12F7F7F5" w14:textId="4341EA7A" w:rsidR="0060173A" w:rsidRPr="0060173A" w:rsidRDefault="002A326A" w:rsidP="0060173A">
          <w:pPr>
            <w:pStyle w:val="Sumrio2"/>
            <w:spacing w:after="0"/>
            <w:rPr>
              <w:rFonts w:asciiTheme="minorHAnsi" w:eastAsiaTheme="minorEastAsia" w:hAnsiTheme="minorHAnsi" w:cstheme="minorHAnsi"/>
              <w:smallCaps w:val="0"/>
              <w:noProof/>
              <w:sz w:val="24"/>
              <w:szCs w:val="22"/>
              <w:lang w:eastAsia="pt-BR"/>
            </w:rPr>
          </w:pPr>
          <w:hyperlink w:anchor="_Toc478461991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Ameaças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_Toc478461991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35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4DF01ECF" w14:textId="256C4DFD" w:rsidR="0060173A" w:rsidRPr="0060173A" w:rsidRDefault="002A326A" w:rsidP="0060173A">
          <w:pPr>
            <w:pStyle w:val="Sumrio2"/>
            <w:spacing w:after="0"/>
            <w:rPr>
              <w:rFonts w:asciiTheme="minorHAnsi" w:eastAsiaTheme="minorEastAsia" w:hAnsiTheme="minorHAnsi" w:cstheme="minorHAnsi"/>
              <w:smallCaps w:val="0"/>
              <w:noProof/>
              <w:sz w:val="24"/>
              <w:szCs w:val="22"/>
              <w:lang w:eastAsia="pt-BR"/>
            </w:rPr>
          </w:pPr>
          <w:hyperlink w:anchor="_Toc478461992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Sugestões de Melhorias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_Toc478461992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36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0FDADCDE" w14:textId="4B1B3536" w:rsidR="0060173A" w:rsidRPr="0060173A" w:rsidRDefault="002A326A" w:rsidP="0060173A">
          <w:pPr>
            <w:pStyle w:val="Sumrio3"/>
            <w:tabs>
              <w:tab w:val="right" w:leader="dot" w:pos="9061"/>
            </w:tabs>
            <w:spacing w:after="0"/>
            <w:rPr>
              <w:rFonts w:asciiTheme="minorHAnsi" w:eastAsiaTheme="minorEastAsia" w:hAnsiTheme="minorHAnsi" w:cstheme="minorHAnsi"/>
              <w:i w:val="0"/>
              <w:iCs w:val="0"/>
              <w:noProof/>
              <w:sz w:val="24"/>
              <w:szCs w:val="22"/>
              <w:lang w:eastAsia="pt-BR"/>
            </w:rPr>
          </w:pPr>
          <w:hyperlink w:anchor="_Toc478461993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Eixo 1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_Toc478461993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36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5A57F92E" w14:textId="28FA4D49" w:rsidR="0060173A" w:rsidRPr="0060173A" w:rsidRDefault="002A326A" w:rsidP="0060173A">
          <w:pPr>
            <w:pStyle w:val="Sumrio3"/>
            <w:tabs>
              <w:tab w:val="right" w:leader="dot" w:pos="9061"/>
            </w:tabs>
            <w:spacing w:after="0"/>
            <w:rPr>
              <w:rFonts w:asciiTheme="minorHAnsi" w:eastAsiaTheme="minorEastAsia" w:hAnsiTheme="minorHAnsi" w:cstheme="minorHAnsi"/>
              <w:i w:val="0"/>
              <w:iCs w:val="0"/>
              <w:noProof/>
              <w:sz w:val="24"/>
              <w:szCs w:val="22"/>
              <w:lang w:eastAsia="pt-BR"/>
            </w:rPr>
          </w:pPr>
          <w:hyperlink w:anchor="_Toc478461994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Eixo 3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_Toc478461994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36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7BFF2CF4" w14:textId="64F7F3A5" w:rsidR="0060173A" w:rsidRPr="0060173A" w:rsidRDefault="002A326A" w:rsidP="0060173A">
          <w:pPr>
            <w:pStyle w:val="Sumrio3"/>
            <w:tabs>
              <w:tab w:val="right" w:leader="dot" w:pos="9061"/>
            </w:tabs>
            <w:spacing w:after="0"/>
            <w:rPr>
              <w:rFonts w:asciiTheme="minorHAnsi" w:eastAsiaTheme="minorEastAsia" w:hAnsiTheme="minorHAnsi" w:cstheme="minorHAnsi"/>
              <w:i w:val="0"/>
              <w:iCs w:val="0"/>
              <w:noProof/>
              <w:sz w:val="24"/>
              <w:szCs w:val="22"/>
              <w:lang w:eastAsia="pt-BR"/>
            </w:rPr>
          </w:pPr>
          <w:hyperlink w:anchor="_Toc478461995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Eixo 5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_Toc478461995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36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076C8547" w14:textId="2F5029F7" w:rsidR="0060173A" w:rsidRPr="0060173A" w:rsidRDefault="002A326A" w:rsidP="0060173A">
          <w:pPr>
            <w:pStyle w:val="Sumrio1"/>
            <w:spacing w:after="0"/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szCs w:val="22"/>
              <w:lang w:eastAsia="pt-BR"/>
            </w:rPr>
          </w:pPr>
          <w:hyperlink w:anchor="_Toc478461996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8"/>
              </w:rPr>
              <w:t>Ações com base na análise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instrText xml:space="preserve"> PAGEREF _Toc478461996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8"/>
              </w:rPr>
              <w:t>38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end"/>
            </w:r>
          </w:hyperlink>
        </w:p>
        <w:p w14:paraId="6941B95A" w14:textId="4CBC3E4C" w:rsidR="0060173A" w:rsidRPr="0060173A" w:rsidRDefault="002A326A" w:rsidP="0060173A">
          <w:pPr>
            <w:pStyle w:val="Sumrio1"/>
            <w:spacing w:after="0"/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szCs w:val="22"/>
              <w:lang w:eastAsia="pt-BR"/>
            </w:rPr>
          </w:pPr>
          <w:hyperlink w:anchor="_Toc478461997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8"/>
              </w:rPr>
              <w:t>Cronograma para a autoavaliação institucional 2016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instrText xml:space="preserve"> PAGEREF _Toc478461997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8"/>
              </w:rPr>
              <w:t>40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end"/>
            </w:r>
          </w:hyperlink>
        </w:p>
        <w:p w14:paraId="19709341" w14:textId="0AFC7CE1" w:rsidR="0060173A" w:rsidRPr="0060173A" w:rsidRDefault="002A326A" w:rsidP="0060173A">
          <w:pPr>
            <w:pStyle w:val="Sumrio2"/>
            <w:spacing w:after="0"/>
            <w:rPr>
              <w:rFonts w:asciiTheme="minorHAnsi" w:eastAsiaTheme="minorEastAsia" w:hAnsiTheme="minorHAnsi" w:cstheme="minorHAnsi"/>
              <w:smallCaps w:val="0"/>
              <w:noProof/>
              <w:sz w:val="24"/>
              <w:szCs w:val="22"/>
              <w:lang w:eastAsia="pt-BR"/>
            </w:rPr>
          </w:pPr>
          <w:hyperlink w:anchor="_Toc478461998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Janeiro a março/2017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_Toc478461998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40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0ECDEB20" w14:textId="6B49C2E4" w:rsidR="0060173A" w:rsidRPr="0060173A" w:rsidRDefault="002A326A" w:rsidP="0060173A">
          <w:pPr>
            <w:pStyle w:val="Sumrio2"/>
            <w:spacing w:after="0"/>
            <w:rPr>
              <w:rFonts w:asciiTheme="minorHAnsi" w:eastAsiaTheme="minorEastAsia" w:hAnsiTheme="minorHAnsi" w:cstheme="minorHAnsi"/>
              <w:smallCaps w:val="0"/>
              <w:noProof/>
              <w:sz w:val="24"/>
              <w:szCs w:val="22"/>
              <w:lang w:eastAsia="pt-BR"/>
            </w:rPr>
          </w:pPr>
          <w:hyperlink w:anchor="_Toc478461999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Março/2017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_Toc478461999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40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0CC1DB2F" w14:textId="681553EA" w:rsidR="0060173A" w:rsidRPr="0060173A" w:rsidRDefault="002A326A" w:rsidP="0060173A">
          <w:pPr>
            <w:pStyle w:val="Sumrio2"/>
            <w:spacing w:after="0"/>
            <w:rPr>
              <w:rFonts w:asciiTheme="minorHAnsi" w:eastAsiaTheme="minorEastAsia" w:hAnsiTheme="minorHAnsi" w:cstheme="minorHAnsi"/>
              <w:smallCaps w:val="0"/>
              <w:noProof/>
              <w:sz w:val="24"/>
              <w:szCs w:val="22"/>
              <w:lang w:eastAsia="pt-BR"/>
            </w:rPr>
          </w:pPr>
          <w:hyperlink w:anchor="_Toc478462000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Abril a dezembro/2017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_Toc478462000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40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0402422A" w14:textId="7E19CF32" w:rsidR="0060173A" w:rsidRPr="0060173A" w:rsidRDefault="002A326A" w:rsidP="0060173A">
          <w:pPr>
            <w:pStyle w:val="Sumrio1"/>
            <w:spacing w:after="0"/>
            <w:rPr>
              <w:rFonts w:asciiTheme="minorHAnsi" w:eastAsiaTheme="minorEastAsia" w:hAnsiTheme="minorHAnsi" w:cstheme="minorHAnsi"/>
              <w:b w:val="0"/>
              <w:bCs w:val="0"/>
              <w:caps w:val="0"/>
              <w:noProof/>
              <w:szCs w:val="22"/>
              <w:lang w:eastAsia="pt-BR"/>
            </w:rPr>
          </w:pPr>
          <w:hyperlink w:anchor="_Toc478462001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8"/>
              </w:rPr>
              <w:t>Anexo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instrText xml:space="preserve"> PAGEREF _Toc478462001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8"/>
              </w:rPr>
              <w:t>41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8"/>
              </w:rPr>
              <w:fldChar w:fldCharType="end"/>
            </w:r>
          </w:hyperlink>
        </w:p>
        <w:p w14:paraId="65B0FF8D" w14:textId="7E0C4CD2" w:rsidR="0060173A" w:rsidRPr="0060173A" w:rsidRDefault="002A326A" w:rsidP="0060173A">
          <w:pPr>
            <w:pStyle w:val="Sumrio2"/>
            <w:spacing w:after="0"/>
            <w:rPr>
              <w:rFonts w:asciiTheme="minorHAnsi" w:eastAsiaTheme="minorEastAsia" w:hAnsiTheme="minorHAnsi" w:cstheme="minorHAnsi"/>
              <w:smallCaps w:val="0"/>
              <w:noProof/>
              <w:sz w:val="24"/>
              <w:szCs w:val="22"/>
              <w:lang w:eastAsia="pt-BR"/>
            </w:rPr>
          </w:pPr>
          <w:hyperlink w:anchor="_Toc478462002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Modelo do Instrumento de Pesquisa Eixo 1 – Dimensão 8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_Toc478462002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41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5248AA33" w14:textId="5176B324" w:rsidR="0060173A" w:rsidRPr="0060173A" w:rsidRDefault="002A326A" w:rsidP="0060173A">
          <w:pPr>
            <w:pStyle w:val="Sumrio2"/>
            <w:spacing w:after="0"/>
            <w:rPr>
              <w:rFonts w:asciiTheme="minorHAnsi" w:eastAsiaTheme="minorEastAsia" w:hAnsiTheme="minorHAnsi" w:cstheme="minorHAnsi"/>
              <w:smallCaps w:val="0"/>
              <w:noProof/>
              <w:sz w:val="24"/>
              <w:szCs w:val="22"/>
              <w:lang w:eastAsia="pt-BR"/>
            </w:rPr>
          </w:pPr>
          <w:hyperlink w:anchor="_Toc478462003" w:history="1">
            <w:r w:rsidR="0060173A" w:rsidRPr="0060173A">
              <w:rPr>
                <w:rStyle w:val="Hyperlink"/>
                <w:rFonts w:asciiTheme="minorHAnsi" w:hAnsiTheme="minorHAnsi" w:cstheme="minorHAnsi"/>
                <w:noProof/>
                <w:sz w:val="22"/>
              </w:rPr>
              <w:t>Modelo do Instrumento de Pesquisa Eixo 5 – Dimensão 7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_Toc478462003 \h </w:instrTex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</w:rPr>
              <w:t>42</w:t>
            </w:r>
            <w:r w:rsidR="0060173A" w:rsidRPr="0060173A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14:paraId="340A1966" w14:textId="48D446F8" w:rsidR="00741BAE" w:rsidRDefault="009F0F61" w:rsidP="00741BAE">
          <w:pPr>
            <w:pStyle w:val="CabealhodoSumrio"/>
            <w:rPr>
              <w:rFonts w:asciiTheme="minorHAnsi" w:hAnsiTheme="minorHAnsi"/>
            </w:rPr>
          </w:pPr>
          <w:r w:rsidRPr="002D23A7">
            <w:rPr>
              <w:rFonts w:asciiTheme="minorHAnsi" w:hAnsiTheme="minorHAnsi" w:cstheme="minorHAnsi"/>
              <w:b/>
              <w:bCs w:val="0"/>
              <w:sz w:val="32"/>
              <w:szCs w:val="24"/>
            </w:rPr>
            <w:fldChar w:fldCharType="end"/>
          </w:r>
        </w:p>
      </w:sdtContent>
    </w:sdt>
    <w:p w14:paraId="133922D5" w14:textId="04A47430" w:rsidR="009F0F61" w:rsidRPr="00741BAE" w:rsidRDefault="009F0F61" w:rsidP="00741BAE">
      <w:pPr>
        <w:pStyle w:val="CabealhodoSumrio"/>
        <w:rPr>
          <w:rFonts w:asciiTheme="minorHAnsi" w:hAnsiTheme="minorHAnsi"/>
        </w:rPr>
      </w:pPr>
      <w:r>
        <w:rPr>
          <w:rFonts w:cstheme="minorHAnsi"/>
          <w:b/>
          <w:sz w:val="24"/>
          <w:szCs w:val="24"/>
        </w:rPr>
        <w:br w:type="page"/>
      </w:r>
    </w:p>
    <w:p w14:paraId="11FA0B11" w14:textId="77777777" w:rsidR="00145706" w:rsidRPr="005A2416" w:rsidRDefault="00145706" w:rsidP="0014570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A2416">
        <w:rPr>
          <w:rFonts w:cstheme="minorHAnsi"/>
          <w:b/>
          <w:sz w:val="24"/>
          <w:szCs w:val="24"/>
        </w:rPr>
        <w:lastRenderedPageBreak/>
        <w:t>RELATÓRIO PARCIAL DE AUTOAVALIAÇÃO INSTITUCIONAL</w:t>
      </w:r>
      <w:r>
        <w:rPr>
          <w:rFonts w:cstheme="minorHAnsi"/>
          <w:b/>
          <w:sz w:val="24"/>
          <w:szCs w:val="24"/>
        </w:rPr>
        <w:t xml:space="preserve"> 2016</w:t>
      </w:r>
    </w:p>
    <w:p w14:paraId="40873BCE" w14:textId="77777777" w:rsidR="00145706" w:rsidRPr="005A2416" w:rsidRDefault="00145706" w:rsidP="0014570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A2416">
        <w:rPr>
          <w:rFonts w:cstheme="minorHAnsi"/>
          <w:b/>
          <w:sz w:val="24"/>
          <w:szCs w:val="24"/>
        </w:rPr>
        <w:t>COMISSÃO PRÓPRIA DE AVALIAÇÃO – CPA</w:t>
      </w:r>
    </w:p>
    <w:p w14:paraId="1F0E2342" w14:textId="77777777" w:rsidR="00145706" w:rsidRPr="009F0F61" w:rsidRDefault="00145706" w:rsidP="009F0F6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6B5125" w14:textId="77777777" w:rsidR="009F0F61" w:rsidRPr="009F0F61" w:rsidRDefault="009F0F61" w:rsidP="009F0F61">
      <w:pPr>
        <w:pStyle w:val="Ttulo1"/>
      </w:pPr>
      <w:bookmarkStart w:id="1" w:name="_Toc469313874"/>
      <w:bookmarkStart w:id="2" w:name="_Toc477282844"/>
      <w:bookmarkStart w:id="3" w:name="_Toc478461960"/>
      <w:r w:rsidRPr="009F0F61">
        <w:t>INTRODUÇÃO</w:t>
      </w:r>
      <w:bookmarkEnd w:id="1"/>
      <w:bookmarkEnd w:id="2"/>
      <w:bookmarkEnd w:id="3"/>
    </w:p>
    <w:p w14:paraId="3C150528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Este relato faz parte do processo de autoavaliação institucional parcial ano base 2016, realizado pela Comissão Própria de Avaliação - CPA da FACERES e foi desenvolvido em consonância com as </w:t>
      </w:r>
      <w:r w:rsidRPr="00145706">
        <w:rPr>
          <w:rFonts w:cstheme="minorHAnsi"/>
          <w:sz w:val="24"/>
          <w:szCs w:val="24"/>
        </w:rPr>
        <w:t>determinações do Ministério da Educação constantes na Lei do SINAES nº10.861/2004, da Nota Técnica nº14/2014 – CGACGIES/DAES/INEP/MEC e demais legislações do ensino superio</w:t>
      </w:r>
      <w:r>
        <w:rPr>
          <w:rFonts w:cstheme="minorHAnsi"/>
          <w:sz w:val="24"/>
          <w:szCs w:val="24"/>
        </w:rPr>
        <w:t>r</w:t>
      </w:r>
      <w:r w:rsidRPr="005A2416">
        <w:rPr>
          <w:rFonts w:cstheme="minorHAnsi"/>
          <w:sz w:val="24"/>
          <w:szCs w:val="24"/>
        </w:rPr>
        <w:t>.</w:t>
      </w:r>
    </w:p>
    <w:p w14:paraId="0D73AE2B" w14:textId="77777777" w:rsidR="00145706" w:rsidRPr="0014570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Em seu detalhamento, este relatório apresentará a metodologia utilizada para coleta, análise e organização dos dados, bem como o processo de desenvolvimento do próprio relatório, apresentando os resultados, diagnóstico e plano de ações desenvolvido a partir das análises realizadas.</w:t>
      </w:r>
      <w:r>
        <w:rPr>
          <w:rFonts w:cstheme="minorHAnsi"/>
          <w:sz w:val="24"/>
          <w:szCs w:val="24"/>
        </w:rPr>
        <w:t xml:space="preserve"> </w:t>
      </w:r>
      <w:r w:rsidRPr="00145706">
        <w:rPr>
          <w:rFonts w:cstheme="minorHAnsi"/>
          <w:sz w:val="24"/>
          <w:szCs w:val="24"/>
        </w:rPr>
        <w:t>A utilização de seus resultados dá mostras de sua legitimidade e a discussão dos seus resultados no interior da Faculdade tem referenciado estudos que buscam a melhoria destes. Portanto, a aplicação desses resultados não busca punição ou premiação, mas a sua utilização como instrumentos de assessoria da gestão acadêmica.</w:t>
      </w:r>
    </w:p>
    <w:p w14:paraId="29ED6AE9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145706">
        <w:rPr>
          <w:rFonts w:cstheme="minorHAnsi"/>
          <w:sz w:val="24"/>
          <w:szCs w:val="24"/>
        </w:rPr>
        <w:t>A alteração na gestão da Faculdade, somada à convergência entre processos avaliativos e interesse no processo de melhoria geral da Faculdade pela nova</w:t>
      </w:r>
      <w:r w:rsidRPr="005A2416">
        <w:rPr>
          <w:rFonts w:cstheme="minorHAnsi"/>
          <w:sz w:val="24"/>
          <w:szCs w:val="24"/>
        </w:rPr>
        <w:t xml:space="preserve"> gestão permitiram análise global em diversos níveis. Foi desenvolvido, então, um instrumento para aferir a qualidade de seus serviços de maneira eficaz, em condições de ser revisto e realimentado a cada ciclo avaliativo.</w:t>
      </w:r>
    </w:p>
    <w:p w14:paraId="142B2478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Enfim, com a divulgação deste relatório parcial de autoavaliação institucional ano base 2016, a CPA espera oferecer os subsídios necessários para que a instituição reflita sobre o cumprimento da sua missão e das políticas institucionais bem como possa investir de maneira consciente e idônea nos aprimoramentos contínuos da qualidade acadêmica.</w:t>
      </w:r>
    </w:p>
    <w:p w14:paraId="5622CF6E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07CA5E0" w14:textId="77777777" w:rsidR="009F0F61" w:rsidRDefault="00145706" w:rsidP="009F0F61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A12C4E">
        <w:rPr>
          <w:rFonts w:cstheme="minorHAnsi"/>
          <w:b/>
          <w:sz w:val="24"/>
          <w:szCs w:val="24"/>
        </w:rPr>
        <w:t xml:space="preserve">Comissão Própria de Avaliação </w:t>
      </w:r>
      <w:r w:rsidR="009F0F61">
        <w:rPr>
          <w:rFonts w:cstheme="minorHAnsi"/>
          <w:b/>
          <w:sz w:val="24"/>
          <w:szCs w:val="24"/>
        </w:rPr>
        <w:t>–</w:t>
      </w:r>
      <w:r w:rsidRPr="00A12C4E">
        <w:rPr>
          <w:rFonts w:cstheme="minorHAnsi"/>
          <w:b/>
          <w:sz w:val="24"/>
          <w:szCs w:val="24"/>
        </w:rPr>
        <w:t xml:space="preserve"> CPA</w:t>
      </w:r>
      <w:r w:rsidR="009F0F61">
        <w:rPr>
          <w:rFonts w:cstheme="minorHAnsi"/>
          <w:b/>
          <w:sz w:val="24"/>
          <w:szCs w:val="24"/>
        </w:rPr>
        <w:br w:type="page"/>
      </w:r>
    </w:p>
    <w:p w14:paraId="18F43FF8" w14:textId="77777777" w:rsidR="009F0F61" w:rsidRPr="009F0F61" w:rsidRDefault="009F0F61" w:rsidP="009F0F61">
      <w:pPr>
        <w:pStyle w:val="Ttulo1"/>
      </w:pPr>
      <w:bookmarkStart w:id="4" w:name="_Toc478461961"/>
      <w:r w:rsidRPr="00145706">
        <w:lastRenderedPageBreak/>
        <w:t>CONTEXTUALIZAÇÃO DA INSTITUIÇÃO</w:t>
      </w:r>
      <w:bookmarkEnd w:id="4"/>
    </w:p>
    <w:p w14:paraId="6D46CC68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01C9E47" w14:textId="77777777" w:rsidR="00145706" w:rsidRPr="00A12C4E" w:rsidRDefault="00145706" w:rsidP="009F0F61">
      <w:pPr>
        <w:pStyle w:val="Ttulo2"/>
      </w:pPr>
      <w:bookmarkStart w:id="5" w:name="_Toc478461962"/>
      <w:r w:rsidRPr="00A12C4E">
        <w:t>IDENTIFICAÇÃO DA INSTITUIÇÃO</w:t>
      </w:r>
      <w:bookmarkEnd w:id="5"/>
    </w:p>
    <w:p w14:paraId="74F0E43A" w14:textId="77777777" w:rsidR="00145706" w:rsidRPr="005A2416" w:rsidRDefault="00145706" w:rsidP="00145706">
      <w:pPr>
        <w:tabs>
          <w:tab w:val="right" w:pos="2835"/>
          <w:tab w:val="left" w:pos="3261"/>
        </w:tabs>
        <w:spacing w:after="0" w:line="360" w:lineRule="auto"/>
        <w:ind w:left="3261" w:hanging="21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Código da IES: </w:t>
      </w:r>
      <w:r w:rsidRPr="005A2416">
        <w:rPr>
          <w:rFonts w:cstheme="minorHAnsi"/>
          <w:sz w:val="24"/>
          <w:szCs w:val="24"/>
        </w:rPr>
        <w:t xml:space="preserve">3533 </w:t>
      </w:r>
    </w:p>
    <w:p w14:paraId="58708E7D" w14:textId="77777777" w:rsidR="00145706" w:rsidRPr="005A2416" w:rsidRDefault="00145706" w:rsidP="00145706">
      <w:pPr>
        <w:tabs>
          <w:tab w:val="right" w:pos="2835"/>
          <w:tab w:val="left" w:pos="3261"/>
        </w:tabs>
        <w:spacing w:after="0" w:line="360" w:lineRule="auto"/>
        <w:ind w:left="3261" w:hanging="21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Sigla: </w:t>
      </w:r>
      <w:r w:rsidRPr="005A2416">
        <w:rPr>
          <w:rFonts w:cstheme="minorHAnsi"/>
          <w:sz w:val="24"/>
          <w:szCs w:val="24"/>
        </w:rPr>
        <w:t>FACERES</w:t>
      </w:r>
    </w:p>
    <w:p w14:paraId="71173057" w14:textId="77777777" w:rsidR="00145706" w:rsidRPr="005A2416" w:rsidRDefault="00145706" w:rsidP="00145706">
      <w:pPr>
        <w:tabs>
          <w:tab w:val="right" w:pos="2835"/>
          <w:tab w:val="left" w:pos="3261"/>
        </w:tabs>
        <w:spacing w:after="0" w:line="360" w:lineRule="auto"/>
        <w:ind w:left="3261" w:hanging="21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Esfera administrativa: </w:t>
      </w:r>
      <w:r w:rsidRPr="005A2416">
        <w:rPr>
          <w:rFonts w:cstheme="minorHAnsi"/>
          <w:sz w:val="24"/>
          <w:szCs w:val="24"/>
        </w:rPr>
        <w:t xml:space="preserve">Estadual (Autarquia de Regime </w:t>
      </w:r>
      <w:r>
        <w:rPr>
          <w:rFonts w:cstheme="minorHAnsi"/>
          <w:sz w:val="24"/>
          <w:szCs w:val="24"/>
        </w:rPr>
        <w:t xml:space="preserve">Especial do Sistema Estadual de </w:t>
      </w:r>
      <w:r w:rsidRPr="005A2416">
        <w:rPr>
          <w:rFonts w:cstheme="minorHAnsi"/>
          <w:sz w:val="24"/>
          <w:szCs w:val="24"/>
        </w:rPr>
        <w:t xml:space="preserve">Ensino Superior do Estado de São Paulo, Lei nº 8.899 de 27 de setembro de 1994). </w:t>
      </w:r>
    </w:p>
    <w:p w14:paraId="21A67F21" w14:textId="77777777" w:rsidR="00145706" w:rsidRPr="005A2416" w:rsidRDefault="00145706" w:rsidP="00145706">
      <w:pPr>
        <w:tabs>
          <w:tab w:val="right" w:pos="2835"/>
          <w:tab w:val="left" w:pos="3261"/>
        </w:tabs>
        <w:spacing w:after="0" w:line="360" w:lineRule="auto"/>
        <w:ind w:left="3261" w:hanging="21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Endereço: </w:t>
      </w:r>
      <w:r>
        <w:rPr>
          <w:rFonts w:cstheme="minorHAnsi"/>
          <w:sz w:val="24"/>
          <w:szCs w:val="24"/>
        </w:rPr>
        <w:tab/>
        <w:t xml:space="preserve">Av. Anísio Haddad, nº </w:t>
      </w:r>
      <w:r w:rsidRPr="005A2416">
        <w:rPr>
          <w:rFonts w:cstheme="minorHAnsi"/>
          <w:sz w:val="24"/>
          <w:szCs w:val="24"/>
        </w:rPr>
        <w:t>6751</w:t>
      </w:r>
    </w:p>
    <w:p w14:paraId="0B67E2D8" w14:textId="77777777" w:rsidR="00145706" w:rsidRPr="005A2416" w:rsidRDefault="00145706" w:rsidP="00145706">
      <w:pPr>
        <w:tabs>
          <w:tab w:val="right" w:pos="2835"/>
          <w:tab w:val="left" w:pos="3261"/>
        </w:tabs>
        <w:spacing w:after="0" w:line="360" w:lineRule="auto"/>
        <w:ind w:left="3261" w:hanging="2127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Bairro: </w:t>
      </w:r>
      <w:r w:rsidRPr="005A2416">
        <w:rPr>
          <w:rFonts w:cstheme="minorHAnsi"/>
          <w:sz w:val="24"/>
          <w:szCs w:val="24"/>
        </w:rPr>
        <w:tab/>
        <w:t>Jardim Morumbi</w:t>
      </w:r>
    </w:p>
    <w:p w14:paraId="2B762162" w14:textId="77777777" w:rsidR="00145706" w:rsidRPr="005A2416" w:rsidRDefault="00145706" w:rsidP="00145706">
      <w:pPr>
        <w:tabs>
          <w:tab w:val="right" w:pos="2835"/>
          <w:tab w:val="left" w:pos="3261"/>
        </w:tabs>
        <w:spacing w:after="0" w:line="360" w:lineRule="auto"/>
        <w:ind w:left="3261" w:hanging="2127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Município: </w:t>
      </w:r>
      <w:r w:rsidRPr="005A2416">
        <w:rPr>
          <w:rFonts w:cstheme="minorHAnsi"/>
          <w:sz w:val="24"/>
          <w:szCs w:val="24"/>
        </w:rPr>
        <w:tab/>
        <w:t>São José do Rio Preto, SP</w:t>
      </w:r>
    </w:p>
    <w:p w14:paraId="6DEB66D2" w14:textId="77777777" w:rsidR="00145706" w:rsidRPr="005A2416" w:rsidRDefault="00145706" w:rsidP="00145706">
      <w:pPr>
        <w:tabs>
          <w:tab w:val="right" w:pos="2835"/>
          <w:tab w:val="left" w:pos="3261"/>
        </w:tabs>
        <w:spacing w:after="0" w:line="360" w:lineRule="auto"/>
        <w:ind w:left="3261" w:hanging="21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CEP: </w:t>
      </w:r>
      <w:r w:rsidRPr="005A2416">
        <w:rPr>
          <w:rFonts w:cstheme="minorHAnsi"/>
          <w:sz w:val="24"/>
          <w:szCs w:val="24"/>
        </w:rPr>
        <w:t>15093-000</w:t>
      </w:r>
    </w:p>
    <w:p w14:paraId="7AD4654B" w14:textId="77777777" w:rsidR="00145706" w:rsidRPr="005A2416" w:rsidRDefault="00145706" w:rsidP="00145706">
      <w:pPr>
        <w:tabs>
          <w:tab w:val="right" w:pos="2835"/>
          <w:tab w:val="left" w:pos="3261"/>
        </w:tabs>
        <w:spacing w:after="0" w:line="360" w:lineRule="auto"/>
        <w:ind w:left="3261" w:hanging="2127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Telefone:</w:t>
      </w:r>
      <w:r>
        <w:rPr>
          <w:rFonts w:cstheme="minorHAnsi"/>
          <w:sz w:val="24"/>
          <w:szCs w:val="24"/>
        </w:rPr>
        <w:t xml:space="preserve"> </w:t>
      </w:r>
      <w:r w:rsidRPr="005A2416">
        <w:rPr>
          <w:rFonts w:cstheme="minorHAnsi"/>
          <w:sz w:val="24"/>
          <w:szCs w:val="24"/>
        </w:rPr>
        <w:tab/>
        <w:t>(17) 3201-8200</w:t>
      </w:r>
    </w:p>
    <w:p w14:paraId="413EFABD" w14:textId="77777777" w:rsidR="00145706" w:rsidRPr="005A2416" w:rsidRDefault="00145706" w:rsidP="00145706">
      <w:pPr>
        <w:tabs>
          <w:tab w:val="right" w:pos="2835"/>
          <w:tab w:val="left" w:pos="3261"/>
        </w:tabs>
        <w:spacing w:after="0" w:line="360" w:lineRule="auto"/>
        <w:ind w:left="3261" w:hanging="3261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E-mail institucional: </w:t>
      </w:r>
      <w:r w:rsidRPr="005A2416">
        <w:rPr>
          <w:rFonts w:cstheme="minorHAnsi"/>
          <w:sz w:val="24"/>
          <w:szCs w:val="24"/>
        </w:rPr>
        <w:tab/>
        <w:t>faceres@faceres.com.br</w:t>
      </w:r>
    </w:p>
    <w:p w14:paraId="2825EE51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34621B" w14:textId="77777777" w:rsidR="00145706" w:rsidRPr="00C91D3E" w:rsidRDefault="00145706" w:rsidP="009F0F61">
      <w:pPr>
        <w:pStyle w:val="Ttulo2"/>
      </w:pPr>
      <w:bookmarkStart w:id="6" w:name="_Toc478461963"/>
      <w:r w:rsidRPr="00C91D3E">
        <w:t>HISTÓRICO DA INSTITUIÇÃO</w:t>
      </w:r>
      <w:bookmarkEnd w:id="6"/>
    </w:p>
    <w:p w14:paraId="280A3376" w14:textId="77777777" w:rsidR="00FC5F65" w:rsidRPr="00FC5F65" w:rsidRDefault="00FC5F65" w:rsidP="00FC5F65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FC5F65">
        <w:rPr>
          <w:rFonts w:cstheme="minorHAnsi"/>
          <w:sz w:val="24"/>
          <w:szCs w:val="24"/>
        </w:rPr>
        <w:t>A FACERES foi credenciada pela Portaria MEC nº 3.778, publicada em 27/10/2005 no Diário Oficial da União - DOU. Em 06/02/2017, foi publicada a Portaria MEC nº 147, no DOU, de Recredenciamento da IES.</w:t>
      </w:r>
    </w:p>
    <w:p w14:paraId="01EA6680" w14:textId="77777777" w:rsidR="00FC5F65" w:rsidRDefault="00FC5F65" w:rsidP="00FC5F65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FC5F65">
        <w:rPr>
          <w:rFonts w:cstheme="minorHAnsi"/>
          <w:sz w:val="24"/>
          <w:szCs w:val="24"/>
        </w:rPr>
        <w:t xml:space="preserve">O curso de Medicina foi autorizado pela Portaria MEC nº 83 publicada no DOU em 06/06/2012. Por meio da Portaria MEC nº 694, publicada no DOU de 14/11/2014, o curso de Medicina passou a ofertar 120 vagas anuais. </w:t>
      </w:r>
    </w:p>
    <w:p w14:paraId="48DB884D" w14:textId="186AE4BD" w:rsidR="00145706" w:rsidRPr="005A2416" w:rsidRDefault="00145706" w:rsidP="00FC5F65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Possui convênio com os gestores locais e regionais do Sistema Único de Saúde (SUS) que garante acesso ao trabalho de campo em 11 Unidades de Saúde da Família e um UPA que atende mais de 40 mil pacientes/mês. Administra um centro de medicina da família </w:t>
      </w:r>
      <w:r w:rsidRPr="005A2416">
        <w:rPr>
          <w:rFonts w:cstheme="minorHAnsi"/>
          <w:sz w:val="24"/>
          <w:szCs w:val="24"/>
        </w:rPr>
        <w:lastRenderedPageBreak/>
        <w:t>e comunidade com 25 consultórios na área de maior vulnerabilidade social da cidade, com previsão de 240 mil atendimentos por ano.</w:t>
      </w:r>
    </w:p>
    <w:p w14:paraId="2908DD7F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corpo docente do curso de M</w:t>
      </w:r>
      <w:r w:rsidRPr="005A2416">
        <w:rPr>
          <w:rFonts w:cstheme="minorHAnsi"/>
          <w:sz w:val="24"/>
          <w:szCs w:val="24"/>
        </w:rPr>
        <w:t>edicina conta com médicos, biólogos, enfermeiros, psicólogos, fisioterapeutas, biomédicos, farmacêuticos, veterinários e pedagogo, em consonância com a visão plural da instituição em relação à formação médica e a pesquisa científica.</w:t>
      </w:r>
    </w:p>
    <w:p w14:paraId="54261DB6" w14:textId="49D8C20A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O curso de medicina da </w:t>
      </w:r>
      <w:r w:rsidR="0089646F" w:rsidRPr="005A2416">
        <w:rPr>
          <w:rFonts w:cstheme="minorHAnsi"/>
          <w:sz w:val="24"/>
          <w:szCs w:val="24"/>
        </w:rPr>
        <w:t>FACERES</w:t>
      </w:r>
      <w:r w:rsidRPr="005A2416">
        <w:rPr>
          <w:rFonts w:cstheme="minorHAnsi"/>
          <w:sz w:val="24"/>
          <w:szCs w:val="24"/>
        </w:rPr>
        <w:t>, por ser um curso em formação, teve uma grande facilidade em implantar diversas formas de metodologias ativas e, em decorrência deste fato, já adquiriu uma significativa experiência em PBL.</w:t>
      </w:r>
    </w:p>
    <w:p w14:paraId="554EC162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Capacita seus docentes com um programa que conta com consultorias externas, intercâmbios de professores, treinamentos específicos, incentivo financeiro para participações em cursos e congressos nacionais e internacionais.</w:t>
      </w:r>
    </w:p>
    <w:p w14:paraId="495DA684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Com experiência teórica e prática, nesses quatro anos, além da experiência pedagógica prévia de diversos docentes, a </w:t>
      </w:r>
      <w:r>
        <w:rPr>
          <w:rFonts w:cstheme="minorHAnsi"/>
          <w:sz w:val="24"/>
          <w:szCs w:val="24"/>
        </w:rPr>
        <w:t>FACERES</w:t>
      </w:r>
      <w:r w:rsidRPr="005A2416">
        <w:rPr>
          <w:rFonts w:cstheme="minorHAnsi"/>
          <w:sz w:val="24"/>
          <w:szCs w:val="24"/>
        </w:rPr>
        <w:t xml:space="preserve"> já demonstrou maturidade e conhecimento apresentando seus resultados em Congressos nacionais (mais de 60 trabalhos) e internacionais (quatro apresentações consecutivas no congresso da AMEE (</w:t>
      </w:r>
      <w:proofErr w:type="spellStart"/>
      <w:r w:rsidRPr="00C91D3E">
        <w:rPr>
          <w:rFonts w:cstheme="minorHAnsi"/>
          <w:i/>
          <w:sz w:val="24"/>
          <w:szCs w:val="24"/>
        </w:rPr>
        <w:t>International</w:t>
      </w:r>
      <w:proofErr w:type="spellEnd"/>
      <w:r w:rsidRPr="00C91D3E">
        <w:rPr>
          <w:rFonts w:cstheme="minorHAnsi"/>
          <w:i/>
          <w:sz w:val="24"/>
          <w:szCs w:val="24"/>
        </w:rPr>
        <w:t xml:space="preserve"> </w:t>
      </w:r>
      <w:proofErr w:type="spellStart"/>
      <w:r w:rsidRPr="00C91D3E">
        <w:rPr>
          <w:rFonts w:cstheme="minorHAnsi"/>
          <w:i/>
          <w:sz w:val="24"/>
          <w:szCs w:val="24"/>
        </w:rPr>
        <w:t>Association</w:t>
      </w:r>
      <w:proofErr w:type="spellEnd"/>
      <w:r w:rsidRPr="00C91D3E">
        <w:rPr>
          <w:rFonts w:cstheme="minorHAnsi"/>
          <w:i/>
          <w:sz w:val="24"/>
          <w:szCs w:val="24"/>
        </w:rPr>
        <w:t xml:space="preserve"> for Medical </w:t>
      </w:r>
      <w:proofErr w:type="spellStart"/>
      <w:r w:rsidRPr="00C91D3E">
        <w:rPr>
          <w:rFonts w:cstheme="minorHAnsi"/>
          <w:i/>
          <w:sz w:val="24"/>
          <w:szCs w:val="24"/>
        </w:rPr>
        <w:t>Education</w:t>
      </w:r>
      <w:proofErr w:type="spellEnd"/>
      <w:r w:rsidRPr="005A2416">
        <w:rPr>
          <w:rFonts w:cstheme="minorHAnsi"/>
          <w:sz w:val="24"/>
          <w:szCs w:val="24"/>
        </w:rPr>
        <w:t xml:space="preserve">), de 2013 a 2016. </w:t>
      </w:r>
    </w:p>
    <w:p w14:paraId="28C9EE98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Na área de iniciação científica, tem mais de 20 trabalhos com os discentes, quatro deles com bolsa de iniciação da FAPESP. Além disso, existem cinco artigos de educação médica sendo submetidos à publicação neste momento.</w:t>
      </w:r>
    </w:p>
    <w:p w14:paraId="65D3127C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D791402" w14:textId="77777777" w:rsidR="00145706" w:rsidRPr="00C91D3E" w:rsidRDefault="00145706" w:rsidP="009F0F61">
      <w:pPr>
        <w:pStyle w:val="Ttulo2"/>
      </w:pPr>
      <w:bookmarkStart w:id="7" w:name="_Toc478461964"/>
      <w:r w:rsidRPr="00C91D3E">
        <w:t>COMISSÃO PRÓPRIA DE AVALIAÇÃO - CPA</w:t>
      </w:r>
      <w:bookmarkEnd w:id="7"/>
    </w:p>
    <w:p w14:paraId="59017F52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O objetivo geral da Comissão Própria de Avaliação – CPA da </w:t>
      </w:r>
      <w:r w:rsidRPr="007968E1">
        <w:rPr>
          <w:rFonts w:cstheme="minorHAnsi"/>
          <w:sz w:val="24"/>
          <w:szCs w:val="24"/>
        </w:rPr>
        <w:t>FACERES é o acompanhamento e constante reorganização do processo de autoavaliação da instituição, a sistematização e a prestação das informações solicitadas pelo Instituto Nacional de Estudos</w:t>
      </w:r>
      <w:r w:rsidRPr="005A2416">
        <w:rPr>
          <w:rFonts w:cstheme="minorHAnsi"/>
          <w:sz w:val="24"/>
          <w:szCs w:val="24"/>
        </w:rPr>
        <w:t xml:space="preserve"> e Pesquisas Educacionais Anísio Teixeira – INEP. Para a concretização desse objetivo, a CPA deve desenvolver, em sua metodologia de trabalho, os seguintes procedimentos:</w:t>
      </w:r>
    </w:p>
    <w:p w14:paraId="297E4A87" w14:textId="0EC22DC9" w:rsidR="00145706" w:rsidRPr="005A2416" w:rsidRDefault="00145706" w:rsidP="00145706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lastRenderedPageBreak/>
        <w:t xml:space="preserve">Analisar as ações da </w:t>
      </w:r>
      <w:r w:rsidR="0089646F" w:rsidRPr="005A2416">
        <w:rPr>
          <w:rFonts w:cstheme="minorHAnsi"/>
          <w:sz w:val="24"/>
          <w:szCs w:val="24"/>
        </w:rPr>
        <w:t>FACERES</w:t>
      </w:r>
      <w:r w:rsidRPr="005A2416">
        <w:rPr>
          <w:rFonts w:cstheme="minorHAnsi"/>
          <w:sz w:val="24"/>
          <w:szCs w:val="24"/>
        </w:rPr>
        <w:t>, tomando como base os cinco eixos e as dez dimensões previstas pelo SINAES;</w:t>
      </w:r>
    </w:p>
    <w:p w14:paraId="6CFDD96F" w14:textId="77777777" w:rsidR="00145706" w:rsidRPr="005A2416" w:rsidRDefault="00145706" w:rsidP="00145706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Identificar potencialidades e fragilidades relativas ao contexto acadêmico e administrativo, bem como propor ações de melhoria dos processos;</w:t>
      </w:r>
    </w:p>
    <w:p w14:paraId="618B6099" w14:textId="77777777" w:rsidR="00145706" w:rsidRPr="005A2416" w:rsidRDefault="00145706" w:rsidP="00145706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Estabelecer um elo entre a comunidade acadêmica e os gestores da instituição; </w:t>
      </w:r>
    </w:p>
    <w:p w14:paraId="3B05AF5D" w14:textId="5B9658EB" w:rsidR="00145706" w:rsidRPr="005A2416" w:rsidRDefault="00145706" w:rsidP="00145706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Nortear e acompanhar as ações de melhoria realizadas pela </w:t>
      </w:r>
      <w:r w:rsidR="0089646F" w:rsidRPr="005A2416">
        <w:rPr>
          <w:rFonts w:cstheme="minorHAnsi"/>
          <w:sz w:val="24"/>
          <w:szCs w:val="24"/>
        </w:rPr>
        <w:t>FACERES</w:t>
      </w:r>
      <w:r w:rsidRPr="005A2416">
        <w:rPr>
          <w:rFonts w:cstheme="minorHAnsi"/>
          <w:sz w:val="24"/>
          <w:szCs w:val="24"/>
        </w:rPr>
        <w:t>, a partir dos relatórios produzidos ao final de cada processo.</w:t>
      </w:r>
    </w:p>
    <w:p w14:paraId="64255E32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89B9516" w14:textId="77777777" w:rsidR="0014570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Foram responsáveis pela elaboração deste relatório:</w:t>
      </w:r>
    </w:p>
    <w:p w14:paraId="53B31634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deGrade41"/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394"/>
      </w:tblGrid>
      <w:tr w:rsidR="00145706" w:rsidRPr="005A2416" w14:paraId="091BB22B" w14:textId="77777777" w:rsidTr="00FD1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595959" w:themeFill="text1" w:themeFillTint="A6"/>
            <w:vAlign w:val="center"/>
            <w:hideMark/>
          </w:tcPr>
          <w:p w14:paraId="18679EFC" w14:textId="77777777" w:rsidR="00145706" w:rsidRPr="005A2416" w:rsidRDefault="00145706" w:rsidP="00FD11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Nome</w:t>
            </w:r>
          </w:p>
        </w:tc>
        <w:tc>
          <w:tcPr>
            <w:tcW w:w="4394" w:type="dxa"/>
            <w:shd w:val="clear" w:color="auto" w:fill="595959" w:themeFill="text1" w:themeFillTint="A6"/>
            <w:vAlign w:val="center"/>
            <w:hideMark/>
          </w:tcPr>
          <w:p w14:paraId="5A4AF812" w14:textId="77777777" w:rsidR="00145706" w:rsidRPr="005A2416" w:rsidRDefault="00145706" w:rsidP="00FD119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Segmento que representa</w:t>
            </w:r>
          </w:p>
        </w:tc>
      </w:tr>
      <w:tr w:rsidR="00145706" w:rsidRPr="005A2416" w14:paraId="02EFDECF" w14:textId="77777777" w:rsidTr="00FD1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  <w:hideMark/>
          </w:tcPr>
          <w:p w14:paraId="068ED71E" w14:textId="77777777" w:rsidR="00145706" w:rsidRPr="00F413EE" w:rsidRDefault="00145706" w:rsidP="00FD11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413EE">
              <w:rPr>
                <w:rFonts w:cstheme="minorHAnsi"/>
                <w:sz w:val="24"/>
                <w:szCs w:val="24"/>
              </w:rPr>
              <w:t xml:space="preserve">Felipe </w:t>
            </w:r>
            <w:proofErr w:type="spellStart"/>
            <w:r w:rsidRPr="00F413EE">
              <w:rPr>
                <w:rFonts w:cstheme="minorHAnsi"/>
                <w:sz w:val="24"/>
                <w:szCs w:val="24"/>
              </w:rPr>
              <w:t>Colombelli</w:t>
            </w:r>
            <w:proofErr w:type="spellEnd"/>
            <w:r w:rsidRPr="00F413EE">
              <w:rPr>
                <w:rFonts w:cstheme="minorHAnsi"/>
                <w:sz w:val="24"/>
                <w:szCs w:val="24"/>
              </w:rPr>
              <w:t xml:space="preserve"> Pacca</w:t>
            </w:r>
          </w:p>
        </w:tc>
        <w:tc>
          <w:tcPr>
            <w:tcW w:w="4394" w:type="dxa"/>
            <w:vAlign w:val="center"/>
            <w:hideMark/>
          </w:tcPr>
          <w:p w14:paraId="30DF55EB" w14:textId="77777777" w:rsidR="00145706" w:rsidRPr="00F413EE" w:rsidRDefault="00145706" w:rsidP="00FD1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413EE">
              <w:rPr>
                <w:rFonts w:cstheme="minorHAnsi"/>
                <w:sz w:val="24"/>
                <w:szCs w:val="24"/>
              </w:rPr>
              <w:t>Presidente da CPA</w:t>
            </w:r>
          </w:p>
        </w:tc>
      </w:tr>
      <w:tr w:rsidR="00145706" w:rsidRPr="005A2416" w14:paraId="2E641925" w14:textId="77777777" w:rsidTr="00FD119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  <w:hideMark/>
          </w:tcPr>
          <w:p w14:paraId="474354C9" w14:textId="4C758188" w:rsidR="00145706" w:rsidRPr="00F413EE" w:rsidRDefault="00F413EE" w:rsidP="00FD11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413EE">
              <w:rPr>
                <w:rFonts w:cstheme="minorHAnsi"/>
                <w:sz w:val="24"/>
                <w:szCs w:val="24"/>
              </w:rPr>
              <w:t xml:space="preserve">Tamara Veiga </w:t>
            </w:r>
            <w:r w:rsidR="00145706" w:rsidRPr="00F413EE">
              <w:rPr>
                <w:rFonts w:cstheme="minorHAnsi"/>
                <w:sz w:val="24"/>
                <w:szCs w:val="24"/>
              </w:rPr>
              <w:t>Faria</w:t>
            </w:r>
          </w:p>
        </w:tc>
        <w:tc>
          <w:tcPr>
            <w:tcW w:w="4394" w:type="dxa"/>
            <w:vAlign w:val="center"/>
            <w:hideMark/>
          </w:tcPr>
          <w:p w14:paraId="7D187597" w14:textId="77777777" w:rsidR="00145706" w:rsidRPr="00F413EE" w:rsidRDefault="00145706" w:rsidP="00FD11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413EE">
              <w:rPr>
                <w:rFonts w:cstheme="minorHAnsi"/>
                <w:sz w:val="24"/>
                <w:szCs w:val="24"/>
              </w:rPr>
              <w:t>Representante do corpo docente</w:t>
            </w:r>
          </w:p>
        </w:tc>
      </w:tr>
      <w:tr w:rsidR="00145706" w:rsidRPr="005A2416" w14:paraId="36A155C4" w14:textId="77777777" w:rsidTr="00FD1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  <w:hideMark/>
          </w:tcPr>
          <w:p w14:paraId="51255A83" w14:textId="72FC9B7B" w:rsidR="00145706" w:rsidRPr="005A2416" w:rsidRDefault="00F413EE" w:rsidP="00FD1193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3A295D">
              <w:rPr>
                <w:rFonts w:cstheme="minorHAnsi"/>
                <w:sz w:val="24"/>
                <w:szCs w:val="24"/>
              </w:rPr>
              <w:t xml:space="preserve">Marcelo </w:t>
            </w:r>
            <w:r w:rsidR="003A295D" w:rsidRPr="003A295D">
              <w:rPr>
                <w:rFonts w:cstheme="minorHAnsi"/>
                <w:sz w:val="24"/>
                <w:szCs w:val="24"/>
              </w:rPr>
              <w:t>Rodrigo Pinheiro</w:t>
            </w:r>
          </w:p>
        </w:tc>
        <w:tc>
          <w:tcPr>
            <w:tcW w:w="4394" w:type="dxa"/>
            <w:vAlign w:val="center"/>
            <w:hideMark/>
          </w:tcPr>
          <w:p w14:paraId="210E24AA" w14:textId="77777777" w:rsidR="00145706" w:rsidRPr="005A2416" w:rsidRDefault="00145706" w:rsidP="00FD1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Representante do corpo técnico-administrativo</w:t>
            </w:r>
          </w:p>
        </w:tc>
      </w:tr>
      <w:tr w:rsidR="00145706" w:rsidRPr="005A2416" w14:paraId="7E6C3954" w14:textId="77777777" w:rsidTr="00FD119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  <w:hideMark/>
          </w:tcPr>
          <w:p w14:paraId="66640908" w14:textId="5563A278" w:rsidR="00145706" w:rsidRPr="005A2416" w:rsidRDefault="00145706" w:rsidP="00FD1193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3A295D">
              <w:rPr>
                <w:rFonts w:cstheme="minorHAnsi"/>
                <w:sz w:val="24"/>
                <w:szCs w:val="24"/>
              </w:rPr>
              <w:t>Nara</w:t>
            </w:r>
            <w:r w:rsidR="003A295D" w:rsidRPr="003A295D">
              <w:rPr>
                <w:rFonts w:cstheme="minorHAnsi"/>
                <w:sz w:val="24"/>
                <w:szCs w:val="24"/>
              </w:rPr>
              <w:t xml:space="preserve"> Gonçalves</w:t>
            </w:r>
          </w:p>
        </w:tc>
        <w:tc>
          <w:tcPr>
            <w:tcW w:w="4394" w:type="dxa"/>
            <w:vAlign w:val="center"/>
            <w:hideMark/>
          </w:tcPr>
          <w:p w14:paraId="26BB6707" w14:textId="77777777" w:rsidR="00145706" w:rsidRPr="005A2416" w:rsidRDefault="00145706" w:rsidP="00FD11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Representante do Corpo Discente</w:t>
            </w:r>
          </w:p>
        </w:tc>
      </w:tr>
      <w:tr w:rsidR="00145706" w:rsidRPr="005A2416" w14:paraId="76F7B14B" w14:textId="77777777" w:rsidTr="00FD1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18E037CA" w14:textId="10B6B718" w:rsidR="00145706" w:rsidRPr="005A2416" w:rsidRDefault="00F413EE" w:rsidP="00FD1193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F413EE">
              <w:rPr>
                <w:rFonts w:cstheme="minorHAnsi"/>
                <w:sz w:val="24"/>
                <w:szCs w:val="24"/>
              </w:rPr>
              <w:t>Ralph Maldonado</w:t>
            </w:r>
          </w:p>
        </w:tc>
        <w:tc>
          <w:tcPr>
            <w:tcW w:w="4394" w:type="dxa"/>
            <w:vAlign w:val="center"/>
          </w:tcPr>
          <w:p w14:paraId="11A1A0D4" w14:textId="0ACB3DC0" w:rsidR="00F413EE" w:rsidRDefault="00F413EE" w:rsidP="00FD1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Diretor Regional do CEAMA – IAMSPE</w:t>
            </w:r>
          </w:p>
          <w:p w14:paraId="6CC905FD" w14:textId="144762AF" w:rsidR="00145706" w:rsidRPr="005A2416" w:rsidRDefault="00145706" w:rsidP="00FD1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Representante da sociedade civil organizada</w:t>
            </w:r>
          </w:p>
        </w:tc>
      </w:tr>
    </w:tbl>
    <w:p w14:paraId="17598A27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115B00A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0F607A" w14:textId="77777777" w:rsidR="00145706" w:rsidRDefault="0014570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0F4F0EE" w14:textId="77777777" w:rsidR="00145706" w:rsidRPr="00145706" w:rsidRDefault="00145706" w:rsidP="009F0F61">
      <w:pPr>
        <w:pStyle w:val="Ttulo1"/>
      </w:pPr>
      <w:bookmarkStart w:id="8" w:name="_Toc478461965"/>
      <w:r w:rsidRPr="00145706">
        <w:lastRenderedPageBreak/>
        <w:t>METODOLOGIA</w:t>
      </w:r>
      <w:bookmarkEnd w:id="8"/>
    </w:p>
    <w:p w14:paraId="6FCB8E4F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plano de t</w:t>
      </w:r>
      <w:r w:rsidRPr="005A2416">
        <w:rPr>
          <w:rFonts w:cstheme="minorHAnsi"/>
          <w:sz w:val="24"/>
          <w:szCs w:val="24"/>
        </w:rPr>
        <w:t>rabalho da CPA foi elaborado incluindo as atividades previstas, definição de objetivos, cronograma, distribuição de tarefas, estratégias, metodologia e recursos. A sensibilização buscou o envolvimento da comunidade acadêmica na construção da proposta avaliativa por meio da realização de reuniões, palestras e seminários. Na etapa de desenvolvimento, A CPA reuniu-se periodicamente e buscou sistematizar demandas/ideias/sugestões para definir os temas prioritários da autoavaliação em 2016. Foram organizados grupos de trabalho para o levantamento de informações, análise crítica e elaboração do relatório parcial, discutido na reunião geral da CPA.</w:t>
      </w:r>
    </w:p>
    <w:p w14:paraId="6F1F6136" w14:textId="5A07139C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Em cada grupo de trabalho, as atividades foram definidas com detalhamento dos temas analisados, fontes de informação, cronograma e divisão do trabalho. Para propor os </w:t>
      </w:r>
      <w:r w:rsidRPr="00145706">
        <w:rPr>
          <w:rFonts w:cstheme="minorHAnsi"/>
          <w:sz w:val="24"/>
          <w:szCs w:val="24"/>
        </w:rPr>
        <w:t xml:space="preserve">grupos de trabalho, foram analisados os cinco eixos de avaliação do Instrumento de Avaliação Institucional Externa (2016) e o roteiro de autoavaliação institucional (2004) elaborados pelo Ministério da Educação – MEC (CONAES e INEP) de acordo com as dez dimensões avaliativas do SINAES. O objetivo foi estabelecer os conteúdos essenciais do relatório de autoavaliação. Além disso, foram acrescidos temas específicos para a autoavaliação da </w:t>
      </w:r>
      <w:r w:rsidR="0089646F" w:rsidRPr="00145706">
        <w:rPr>
          <w:rFonts w:cstheme="minorHAnsi"/>
          <w:sz w:val="24"/>
          <w:szCs w:val="24"/>
        </w:rPr>
        <w:t>FACERES</w:t>
      </w:r>
      <w:r w:rsidRPr="00145706">
        <w:rPr>
          <w:rFonts w:cstheme="minorHAnsi"/>
          <w:sz w:val="24"/>
          <w:szCs w:val="24"/>
        </w:rPr>
        <w:t>.</w:t>
      </w:r>
    </w:p>
    <w:p w14:paraId="21E13FD7" w14:textId="1CCE83FC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Foram definidos, para o ano 2016, três eixos para compor a avaliação, dada a necessidade de verificar as modificações propostas pela nova gestão da </w:t>
      </w:r>
      <w:r w:rsidR="0089646F" w:rsidRPr="005A2416">
        <w:rPr>
          <w:rFonts w:cstheme="minorHAnsi"/>
          <w:sz w:val="24"/>
          <w:szCs w:val="24"/>
        </w:rPr>
        <w:t xml:space="preserve">FACERES </w:t>
      </w:r>
      <w:r w:rsidRPr="005A2416">
        <w:rPr>
          <w:rFonts w:cstheme="minorHAnsi"/>
          <w:sz w:val="24"/>
          <w:szCs w:val="24"/>
        </w:rPr>
        <w:t xml:space="preserve">e também os aspectos específicos do processo de ensino e aprendizagem da instituição. Após a definição dos temas em cada eixo avaliativo, uma pesquisa institucional sobre o tema foi realizada. Os questionários de avaliação foram desenvolvidos de forma conjunta pelos membros da CPA, observada a legislação pertinente. </w:t>
      </w:r>
    </w:p>
    <w:p w14:paraId="595AF23F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É preciso aqui destacar que, por ter em seu rol de cursos apenas o curso de Medicina e este ainda não ter sido avaliado pelo ENADE ou outra avaliação externa institucional, para o relatório de 2016, justificam-se as escolhas de apenas três eixos dentre </w:t>
      </w:r>
      <w:r w:rsidRPr="005A2416">
        <w:rPr>
          <w:rFonts w:cstheme="minorHAnsi"/>
          <w:sz w:val="24"/>
          <w:szCs w:val="24"/>
        </w:rPr>
        <w:lastRenderedPageBreak/>
        <w:t xml:space="preserve">os cinco para esse relatório parcial. A CPA organizou o projeto de avaliação geral para 2017, com pesquisas realizadas em maio e outubro para avaliação geral de todos os cinco eixos em 2017. </w:t>
      </w:r>
    </w:p>
    <w:p w14:paraId="110C3E3F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A partir dessa discussão foram identificados os avanços e desafios em cada área e definidas as propostas da CPA em termos da melhoria da qualidade da instituição.</w:t>
      </w:r>
    </w:p>
    <w:p w14:paraId="1DBCA4D2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Foram avaliados, então, três eixos e duas dimensões:</w:t>
      </w:r>
    </w:p>
    <w:p w14:paraId="690BCD06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Eixo 01: Planejamento e Avaliação Institucional</w:t>
      </w:r>
    </w:p>
    <w:p w14:paraId="04C55CFD" w14:textId="77777777" w:rsidR="00145706" w:rsidRPr="005A2416" w:rsidRDefault="00145706" w:rsidP="00145706">
      <w:pPr>
        <w:spacing w:after="0" w:line="360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5A2416">
        <w:rPr>
          <w:rFonts w:cstheme="minorHAnsi"/>
          <w:sz w:val="24"/>
          <w:szCs w:val="24"/>
        </w:rPr>
        <w:t>Dimensão 8: Planejamento e Avaliação</w:t>
      </w:r>
    </w:p>
    <w:p w14:paraId="228D086A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Eixo 3: Políticas Acadêmicas</w:t>
      </w:r>
    </w:p>
    <w:p w14:paraId="17888E52" w14:textId="77777777" w:rsidR="00145706" w:rsidRPr="005A2416" w:rsidRDefault="00145706" w:rsidP="00145706">
      <w:pPr>
        <w:spacing w:after="0" w:line="360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5A2416">
        <w:rPr>
          <w:rFonts w:cstheme="minorHAnsi"/>
          <w:sz w:val="24"/>
          <w:szCs w:val="24"/>
        </w:rPr>
        <w:t>Dimensão 2: Políticas para o Ensino, a Pesquisa e a Extensão</w:t>
      </w:r>
    </w:p>
    <w:p w14:paraId="6CC8A206" w14:textId="77777777" w:rsidR="00145706" w:rsidRPr="005A2416" w:rsidRDefault="00145706" w:rsidP="00145706">
      <w:pPr>
        <w:spacing w:after="0" w:line="360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5A2416">
        <w:rPr>
          <w:rFonts w:cstheme="minorHAnsi"/>
          <w:sz w:val="24"/>
          <w:szCs w:val="24"/>
        </w:rPr>
        <w:t>Dimensão 4: Comunicação com a sociedade</w:t>
      </w:r>
    </w:p>
    <w:p w14:paraId="67FCAFE5" w14:textId="77777777" w:rsidR="00145706" w:rsidRPr="005A2416" w:rsidRDefault="00145706" w:rsidP="00145706">
      <w:pPr>
        <w:spacing w:after="0" w:line="360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5A2416">
        <w:rPr>
          <w:rFonts w:cstheme="minorHAnsi"/>
          <w:sz w:val="24"/>
          <w:szCs w:val="24"/>
        </w:rPr>
        <w:t>Dimensão 9: Política de Atendimento aos Discentes</w:t>
      </w:r>
    </w:p>
    <w:p w14:paraId="63F4DDCC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Eixo 5: Infraestrutura Física</w:t>
      </w:r>
    </w:p>
    <w:p w14:paraId="43EDD3BE" w14:textId="77777777" w:rsidR="00145706" w:rsidRPr="005A2416" w:rsidRDefault="00145706" w:rsidP="00145706">
      <w:pPr>
        <w:spacing w:after="0" w:line="360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5A2416">
        <w:rPr>
          <w:rFonts w:cstheme="minorHAnsi"/>
          <w:sz w:val="24"/>
          <w:szCs w:val="24"/>
        </w:rPr>
        <w:t>Dimensão 7: Infraestrutura Física</w:t>
      </w:r>
    </w:p>
    <w:p w14:paraId="15E10ACD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56807BA" w14:textId="77777777" w:rsidR="00145706" w:rsidRDefault="00145706" w:rsidP="0014570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2FD5FAF" w14:textId="77777777" w:rsidR="00145706" w:rsidRDefault="0014570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D4C92D1" w14:textId="77777777" w:rsidR="00145706" w:rsidRPr="00145706" w:rsidRDefault="00145706" w:rsidP="009F0F61">
      <w:pPr>
        <w:pStyle w:val="Ttulo1"/>
      </w:pPr>
      <w:bookmarkStart w:id="9" w:name="_Toc478461966"/>
      <w:r w:rsidRPr="00145706">
        <w:lastRenderedPageBreak/>
        <w:t>DESENVOLVIMENTO</w:t>
      </w:r>
      <w:bookmarkEnd w:id="9"/>
    </w:p>
    <w:p w14:paraId="3DA93863" w14:textId="77777777" w:rsidR="00145706" w:rsidRPr="008B6778" w:rsidRDefault="009F0F61" w:rsidP="009F0F61">
      <w:pPr>
        <w:pStyle w:val="Ttulo2"/>
      </w:pPr>
      <w:bookmarkStart w:id="10" w:name="_Toc478461967"/>
      <w:r w:rsidRPr="008B6778">
        <w:t>EIXO 1</w:t>
      </w:r>
      <w:bookmarkEnd w:id="10"/>
    </w:p>
    <w:p w14:paraId="1FE50D5A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145706">
        <w:rPr>
          <w:rFonts w:cstheme="minorHAnsi"/>
          <w:sz w:val="24"/>
          <w:szCs w:val="24"/>
        </w:rPr>
        <w:t>Nesse eixo estão apresentados os resultados das análises realizadas pela CPA com relação aos processos de avaliações internas do curso de Medicina da FACERES, dados de avaliações externas anteriores e dados sobre o curso utilizados em CENSO escolar e ENADE.</w:t>
      </w:r>
    </w:p>
    <w:p w14:paraId="313DF1F0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775F87" w14:textId="77777777" w:rsidR="00145706" w:rsidRPr="008B6778" w:rsidRDefault="00145706" w:rsidP="00BC1B4F">
      <w:pPr>
        <w:pStyle w:val="Ttulo3"/>
      </w:pPr>
      <w:bookmarkStart w:id="11" w:name="_Toc478461968"/>
      <w:r w:rsidRPr="008B6778">
        <w:t>AVALIAÇÃO INTERNA DESENVOLVIDA</w:t>
      </w:r>
      <w:bookmarkEnd w:id="11"/>
    </w:p>
    <w:p w14:paraId="6E9881A0" w14:textId="77777777" w:rsidR="00145706" w:rsidRPr="0014570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145706">
        <w:rPr>
          <w:rFonts w:cstheme="minorHAnsi"/>
          <w:sz w:val="24"/>
          <w:szCs w:val="24"/>
        </w:rPr>
        <w:t>A apropriação e a interpretação dos resultados das avaliações realizadas configuram-se como uma componente fundamental do processo de autoavaliação institucional. Neste relatório parcial, a CPA apresenta a análise dos dados utilizados nas avaliações externas do Ministério da Educação (ENADE, CENSO, processos de reconhecimento e renovação de reconhecimento).</w:t>
      </w:r>
    </w:p>
    <w:p w14:paraId="6BB1D12E" w14:textId="317974A8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145706">
        <w:rPr>
          <w:rFonts w:cstheme="minorHAnsi"/>
          <w:sz w:val="24"/>
          <w:szCs w:val="24"/>
        </w:rPr>
        <w:t xml:space="preserve">O curso de Medicina da FACERES: Bacharelado com duração de seis anos (12 períodos). </w:t>
      </w:r>
      <w:r w:rsidR="008A3BFA">
        <w:rPr>
          <w:rFonts w:cstheme="minorHAnsi"/>
          <w:sz w:val="24"/>
          <w:szCs w:val="24"/>
        </w:rPr>
        <w:t>No final de 2016</w:t>
      </w:r>
      <w:r w:rsidRPr="00145706">
        <w:rPr>
          <w:rFonts w:cstheme="minorHAnsi"/>
          <w:sz w:val="24"/>
          <w:szCs w:val="24"/>
        </w:rPr>
        <w:t>, a FACERES c</w:t>
      </w:r>
      <w:r w:rsidR="008A3BFA">
        <w:rPr>
          <w:rFonts w:cstheme="minorHAnsi"/>
          <w:sz w:val="24"/>
          <w:szCs w:val="24"/>
        </w:rPr>
        <w:t>onta com 461</w:t>
      </w:r>
      <w:r w:rsidRPr="005A2416">
        <w:rPr>
          <w:rFonts w:cstheme="minorHAnsi"/>
          <w:sz w:val="24"/>
          <w:szCs w:val="24"/>
        </w:rPr>
        <w:t xml:space="preserve"> alunos no curso de Medicina, único curso ativo da instituição. </w:t>
      </w:r>
    </w:p>
    <w:p w14:paraId="1FB2CDDF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99096BD" w14:textId="77777777" w:rsidR="00145706" w:rsidRPr="008B6778" w:rsidRDefault="00145706" w:rsidP="00BC1B4F">
      <w:pPr>
        <w:pStyle w:val="Ttulo3"/>
      </w:pPr>
      <w:bookmarkStart w:id="12" w:name="_Toc478461969"/>
      <w:r>
        <w:t>REQUISITOS LEGAIS</w:t>
      </w:r>
      <w:bookmarkEnd w:id="12"/>
    </w:p>
    <w:p w14:paraId="2AF3A960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Em relação aos requisitos legais e normativos, o curso avaliado cumpriu até o momento todos os requisitos legais e normativos:</w:t>
      </w:r>
    </w:p>
    <w:p w14:paraId="60B5A41C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365B704" w14:textId="77777777" w:rsidR="00145706" w:rsidRDefault="00145706" w:rsidP="00BC1B4F">
      <w:pPr>
        <w:pStyle w:val="Ttulo3"/>
      </w:pPr>
      <w:bookmarkStart w:id="13" w:name="_Toc478461970"/>
      <w:r>
        <w:t>CONSELHO NACIONAL DE EDUCAÇÃO – CNE</w:t>
      </w:r>
      <w:bookmarkEnd w:id="13"/>
    </w:p>
    <w:p w14:paraId="602ADD0F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145706">
        <w:rPr>
          <w:rFonts w:cstheme="minorHAnsi"/>
          <w:sz w:val="24"/>
          <w:szCs w:val="24"/>
        </w:rPr>
        <w:t xml:space="preserve">Após análise do histórico da instituição, dos relatórios exarados pelas comissões verificadoras e análise da situação legal da FACERES no MEC, o Conselho Nacional de Educação – CNE aprovou a solicitação de autorização para funcionamento do curso de </w:t>
      </w:r>
      <w:r w:rsidRPr="00145706">
        <w:rPr>
          <w:rFonts w:cstheme="minorHAnsi"/>
          <w:sz w:val="24"/>
          <w:szCs w:val="24"/>
        </w:rPr>
        <w:lastRenderedPageBreak/>
        <w:t>Medicina e emitiu parecer favorável e definitivo do CNE na sessão plenária de outubro de 2011.</w:t>
      </w:r>
    </w:p>
    <w:p w14:paraId="676F62A9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728E1E9" w14:textId="77777777" w:rsidR="00145706" w:rsidRPr="008B6778" w:rsidRDefault="00145706" w:rsidP="00BC1B4F">
      <w:pPr>
        <w:pStyle w:val="Ttulo3"/>
      </w:pPr>
      <w:bookmarkStart w:id="14" w:name="_Toc478461971"/>
      <w:r>
        <w:t>CONSELHO NACIONAL DE SAÚDE – CNS</w:t>
      </w:r>
      <w:bookmarkEnd w:id="14"/>
    </w:p>
    <w:p w14:paraId="366F6C6E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Após análise do mérito do </w:t>
      </w:r>
      <w:r w:rsidRPr="00145706">
        <w:rPr>
          <w:rFonts w:cstheme="minorHAnsi"/>
          <w:sz w:val="24"/>
          <w:szCs w:val="24"/>
        </w:rPr>
        <w:t>Projeto Pedagógico do Curso – PPC, do impacto</w:t>
      </w:r>
      <w:r>
        <w:rPr>
          <w:rFonts w:cstheme="minorHAnsi"/>
          <w:sz w:val="24"/>
          <w:szCs w:val="24"/>
        </w:rPr>
        <w:t xml:space="preserve"> do curso de M</w:t>
      </w:r>
      <w:r w:rsidRPr="005A2416">
        <w:rPr>
          <w:rFonts w:cstheme="minorHAnsi"/>
          <w:sz w:val="24"/>
          <w:szCs w:val="24"/>
        </w:rPr>
        <w:t>edicina nas condições de saúde da população e da relevância social, o Conselho Nacional de Saúde (CNS) emitiu parecer favorável à abertura do curso.</w:t>
      </w:r>
    </w:p>
    <w:p w14:paraId="6B9F880F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23387F5" w14:textId="77777777" w:rsidR="00145706" w:rsidRPr="008D77B3" w:rsidRDefault="00145706" w:rsidP="00BC1B4F">
      <w:pPr>
        <w:pStyle w:val="Ttulo3"/>
      </w:pPr>
      <w:bookmarkStart w:id="15" w:name="_Toc478461972"/>
      <w:r>
        <w:t>DIÁRIO OFICIAL DA UNIÃO - DOU</w:t>
      </w:r>
      <w:bookmarkEnd w:id="15"/>
    </w:p>
    <w:p w14:paraId="6DF39A0B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Autorização pela Portaria nº83 publicada no Diário Oficial em 06/06/2012</w:t>
      </w:r>
      <w:r>
        <w:rPr>
          <w:rFonts w:cstheme="minorHAnsi"/>
          <w:sz w:val="24"/>
          <w:szCs w:val="24"/>
        </w:rPr>
        <w:t>.</w:t>
      </w:r>
    </w:p>
    <w:p w14:paraId="3569823F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BB6743E" w14:textId="77777777" w:rsidR="00145706" w:rsidRPr="008D77B3" w:rsidRDefault="00145706" w:rsidP="00BC1B4F">
      <w:pPr>
        <w:pStyle w:val="Ttulo2"/>
      </w:pPr>
      <w:bookmarkStart w:id="16" w:name="_Toc478461973"/>
      <w:r>
        <w:t>PERFIL DO ESTUDANTE</w:t>
      </w:r>
      <w:bookmarkEnd w:id="16"/>
    </w:p>
    <w:p w14:paraId="119641B2" w14:textId="77777777" w:rsidR="00145706" w:rsidRPr="008D77B3" w:rsidRDefault="00145706" w:rsidP="00BC1B4F">
      <w:pPr>
        <w:pStyle w:val="Ttulo3"/>
      </w:pPr>
      <w:bookmarkStart w:id="17" w:name="_Toc478461974"/>
      <w:r w:rsidRPr="008D77B3">
        <w:t>Idade</w:t>
      </w:r>
      <w:bookmarkEnd w:id="17"/>
    </w:p>
    <w:p w14:paraId="4C6314F7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Os números referem-se à idade na </w:t>
      </w:r>
      <w:r>
        <w:rPr>
          <w:rFonts w:cstheme="minorHAnsi"/>
          <w:sz w:val="24"/>
          <w:szCs w:val="24"/>
        </w:rPr>
        <w:t>época do ingresso na f</w:t>
      </w:r>
      <w:r w:rsidRPr="005A2416">
        <w:rPr>
          <w:rFonts w:cstheme="minorHAnsi"/>
          <w:sz w:val="24"/>
          <w:szCs w:val="24"/>
        </w:rPr>
        <w:t>aculdade.</w:t>
      </w:r>
    </w:p>
    <w:p w14:paraId="102836A1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A caloura com menor idade a ingressar tinha pouco mais de 16 anos (com ensino médio concluso) e o mais velho 62 anos.</w:t>
      </w:r>
    </w:p>
    <w:p w14:paraId="71C46B5E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A faixa etária predominante é de 18 a 22 anos embora seja comum alunos com idade acima desta faixa.</w:t>
      </w:r>
    </w:p>
    <w:p w14:paraId="1757EDC9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349FC95" w14:textId="77777777" w:rsidR="00145706" w:rsidRPr="008D77B3" w:rsidRDefault="00145706" w:rsidP="00BC1B4F">
      <w:pPr>
        <w:pStyle w:val="Ttulo3"/>
      </w:pPr>
      <w:bookmarkStart w:id="18" w:name="_Toc478461975"/>
      <w:r w:rsidRPr="008D77B3">
        <w:t>Sexo</w:t>
      </w:r>
      <w:bookmarkEnd w:id="18"/>
    </w:p>
    <w:p w14:paraId="686B9B52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78 % dos alunos são do sexo feminino e 22 % dos alunos são do sexo masculino.</w:t>
      </w:r>
    </w:p>
    <w:p w14:paraId="033285AA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43E7B50" w14:textId="77777777" w:rsidR="00145706" w:rsidRPr="008D77B3" w:rsidRDefault="00145706" w:rsidP="00BC1B4F">
      <w:pPr>
        <w:pStyle w:val="Ttulo3"/>
      </w:pPr>
      <w:bookmarkStart w:id="19" w:name="_Toc478461976"/>
      <w:r w:rsidRPr="008D77B3">
        <w:t>Estado Civil</w:t>
      </w:r>
      <w:bookmarkEnd w:id="19"/>
    </w:p>
    <w:p w14:paraId="2C0D7A84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Quanto ao estado civil dos alunos, a quase totalidade é solteira.</w:t>
      </w:r>
      <w:r>
        <w:rPr>
          <w:rFonts w:cstheme="minorHAnsi"/>
          <w:sz w:val="24"/>
          <w:szCs w:val="24"/>
        </w:rPr>
        <w:t xml:space="preserve"> </w:t>
      </w:r>
      <w:r w:rsidRPr="005A2416">
        <w:rPr>
          <w:rFonts w:cstheme="minorHAnsi"/>
          <w:sz w:val="24"/>
          <w:szCs w:val="24"/>
        </w:rPr>
        <w:t>Apenas 2 % dos alunos não são solteiros.</w:t>
      </w:r>
    </w:p>
    <w:p w14:paraId="1C21EB41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C4AD329" w14:textId="77777777" w:rsidR="00145706" w:rsidRPr="008D77B3" w:rsidRDefault="00145706" w:rsidP="00BC1B4F">
      <w:pPr>
        <w:pStyle w:val="Ttulo3"/>
      </w:pPr>
      <w:bookmarkStart w:id="20" w:name="_Toc478461977"/>
      <w:r w:rsidRPr="008D77B3">
        <w:lastRenderedPageBreak/>
        <w:t>Outra profissão</w:t>
      </w:r>
      <w:bookmarkEnd w:id="20"/>
    </w:p>
    <w:p w14:paraId="3D93AEBA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Do total de alunos do curso de medicina, 90 % não tem outra profissão.</w:t>
      </w:r>
    </w:p>
    <w:p w14:paraId="65A2DF73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Relacionamos a profissão de origem dos que tem uma profissão prévia (todos admitidos única e exclusivamente pelo vestibular):</w:t>
      </w:r>
    </w:p>
    <w:p w14:paraId="34631C5D" w14:textId="77777777" w:rsidR="00145706" w:rsidRPr="0014570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145706">
        <w:rPr>
          <w:rFonts w:cstheme="minorHAnsi"/>
          <w:sz w:val="24"/>
          <w:szCs w:val="24"/>
        </w:rPr>
        <w:t>– Advogados;</w:t>
      </w:r>
    </w:p>
    <w:p w14:paraId="5943F09A" w14:textId="77777777" w:rsidR="00145706" w:rsidRPr="0014570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145706">
        <w:rPr>
          <w:rFonts w:cstheme="minorHAnsi"/>
          <w:sz w:val="24"/>
          <w:szCs w:val="24"/>
        </w:rPr>
        <w:t>– Biólogos;</w:t>
      </w:r>
    </w:p>
    <w:p w14:paraId="1E723577" w14:textId="77777777" w:rsidR="00145706" w:rsidRPr="0014570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145706">
        <w:rPr>
          <w:rFonts w:cstheme="minorHAnsi"/>
          <w:sz w:val="24"/>
          <w:szCs w:val="24"/>
        </w:rPr>
        <w:t>– Dentistas;</w:t>
      </w:r>
    </w:p>
    <w:p w14:paraId="1E79D0D4" w14:textId="77777777" w:rsidR="00145706" w:rsidRPr="0014570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145706">
        <w:rPr>
          <w:rFonts w:cstheme="minorHAnsi"/>
          <w:sz w:val="24"/>
          <w:szCs w:val="24"/>
        </w:rPr>
        <w:t>– Fisioterapeutas;</w:t>
      </w:r>
    </w:p>
    <w:p w14:paraId="424D0A24" w14:textId="77777777" w:rsidR="00145706" w:rsidRPr="0014570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145706">
        <w:rPr>
          <w:rFonts w:cstheme="minorHAnsi"/>
          <w:sz w:val="24"/>
          <w:szCs w:val="24"/>
        </w:rPr>
        <w:t>– Enfermeiros;</w:t>
      </w:r>
    </w:p>
    <w:p w14:paraId="208AD89A" w14:textId="77777777" w:rsidR="00145706" w:rsidRPr="0014570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145706">
        <w:rPr>
          <w:rFonts w:cstheme="minorHAnsi"/>
          <w:sz w:val="24"/>
          <w:szCs w:val="24"/>
        </w:rPr>
        <w:t>– Jogador de futebol profissional;</w:t>
      </w:r>
    </w:p>
    <w:p w14:paraId="09A45767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145706">
        <w:rPr>
          <w:rFonts w:cstheme="minorHAnsi"/>
          <w:sz w:val="24"/>
          <w:szCs w:val="24"/>
        </w:rPr>
        <w:t>– Biomédicos;</w:t>
      </w:r>
    </w:p>
    <w:p w14:paraId="00B9BA87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 Médicos V</w:t>
      </w:r>
      <w:r w:rsidRPr="005A2416">
        <w:rPr>
          <w:rFonts w:cstheme="minorHAnsi"/>
          <w:sz w:val="24"/>
          <w:szCs w:val="24"/>
        </w:rPr>
        <w:t>eterinários.</w:t>
      </w:r>
    </w:p>
    <w:p w14:paraId="703571AE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D571998" w14:textId="77777777" w:rsidR="00145706" w:rsidRPr="008D77B3" w:rsidRDefault="00145706" w:rsidP="00BC1B4F">
      <w:pPr>
        <w:pStyle w:val="Ttulo3"/>
      </w:pPr>
      <w:bookmarkStart w:id="21" w:name="_Toc478461978"/>
      <w:r w:rsidRPr="008D77B3">
        <w:t>Estado de origem</w:t>
      </w:r>
      <w:bookmarkEnd w:id="21"/>
    </w:p>
    <w:p w14:paraId="217DCB7D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145706">
        <w:rPr>
          <w:rFonts w:cstheme="minorHAnsi"/>
          <w:sz w:val="24"/>
          <w:szCs w:val="24"/>
        </w:rPr>
        <w:t>15 são os estados do Brasil representados no curso de Medicina da FACERES. Segue abaixo uma tabela contendo o estado e a quantidade de alunos de cada um:</w:t>
      </w:r>
    </w:p>
    <w:p w14:paraId="71F44A22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3CCDE62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Região Norte:</w:t>
      </w:r>
    </w:p>
    <w:p w14:paraId="257C1BF6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– Pará</w:t>
      </w:r>
    </w:p>
    <w:p w14:paraId="25497559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– Tocantins</w:t>
      </w:r>
    </w:p>
    <w:p w14:paraId="0E27AE07" w14:textId="77777777" w:rsidR="00145706" w:rsidRPr="005A2416" w:rsidRDefault="00145706" w:rsidP="002D23A7">
      <w:pPr>
        <w:spacing w:after="0" w:line="240" w:lineRule="auto"/>
        <w:ind w:firstLine="1134"/>
        <w:jc w:val="both"/>
        <w:rPr>
          <w:rFonts w:cstheme="minorHAnsi"/>
          <w:sz w:val="24"/>
          <w:szCs w:val="24"/>
        </w:rPr>
      </w:pPr>
    </w:p>
    <w:p w14:paraId="234BFC17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Região Nordeste:</w:t>
      </w:r>
    </w:p>
    <w:p w14:paraId="3512C504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– Maranhão</w:t>
      </w:r>
    </w:p>
    <w:p w14:paraId="2C1CE8F2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– Piauí</w:t>
      </w:r>
    </w:p>
    <w:p w14:paraId="6C21521F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– Sergipe</w:t>
      </w:r>
    </w:p>
    <w:p w14:paraId="555850AB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– Bahia</w:t>
      </w:r>
    </w:p>
    <w:p w14:paraId="381B8F0E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</w:p>
    <w:p w14:paraId="144BEB3F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lastRenderedPageBreak/>
        <w:t>Região Centro-oeste:</w:t>
      </w:r>
    </w:p>
    <w:p w14:paraId="3F8C9D96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– Mato Grosso</w:t>
      </w:r>
    </w:p>
    <w:p w14:paraId="10866B32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– Goiás</w:t>
      </w:r>
    </w:p>
    <w:p w14:paraId="0FCB1FA1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– Mato Grosso do Sul</w:t>
      </w:r>
    </w:p>
    <w:p w14:paraId="7E891B62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– Distrito Federal</w:t>
      </w:r>
    </w:p>
    <w:p w14:paraId="6CEC6BC5" w14:textId="77777777" w:rsidR="00145706" w:rsidRPr="005A2416" w:rsidRDefault="00145706" w:rsidP="002D23A7">
      <w:pPr>
        <w:spacing w:after="0" w:line="240" w:lineRule="auto"/>
        <w:ind w:firstLine="1134"/>
        <w:jc w:val="both"/>
        <w:rPr>
          <w:rFonts w:cstheme="minorHAnsi"/>
          <w:sz w:val="24"/>
          <w:szCs w:val="24"/>
        </w:rPr>
      </w:pPr>
    </w:p>
    <w:p w14:paraId="44EF576E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Região Sudeste:</w:t>
      </w:r>
    </w:p>
    <w:p w14:paraId="2CFA0256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– Minas Gerais</w:t>
      </w:r>
    </w:p>
    <w:p w14:paraId="0E385BE3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– Espírito Santo</w:t>
      </w:r>
    </w:p>
    <w:p w14:paraId="2329C140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– São Paulo</w:t>
      </w:r>
    </w:p>
    <w:p w14:paraId="13E7670E" w14:textId="77777777" w:rsidR="00145706" w:rsidRPr="005A2416" w:rsidRDefault="00145706" w:rsidP="002D23A7">
      <w:pPr>
        <w:spacing w:after="0" w:line="240" w:lineRule="auto"/>
        <w:ind w:firstLine="1134"/>
        <w:jc w:val="both"/>
        <w:rPr>
          <w:rFonts w:cstheme="minorHAnsi"/>
          <w:sz w:val="24"/>
          <w:szCs w:val="24"/>
        </w:rPr>
      </w:pPr>
    </w:p>
    <w:p w14:paraId="2F693D68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Região Sul:</w:t>
      </w:r>
    </w:p>
    <w:p w14:paraId="736596E5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– Santa Catarina</w:t>
      </w:r>
    </w:p>
    <w:p w14:paraId="1B5AC069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– Rio Grande do Sul</w:t>
      </w:r>
    </w:p>
    <w:p w14:paraId="0394414F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99A19E9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As principais cidades de origem dos alunos de outras cidades:</w:t>
      </w:r>
    </w:p>
    <w:p w14:paraId="57E0F1E9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1)      Goiânia (GO)</w:t>
      </w:r>
    </w:p>
    <w:p w14:paraId="6BAD518E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2)      Penápolis (SP)</w:t>
      </w:r>
    </w:p>
    <w:p w14:paraId="731EB396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3)      Presidente Prudente (SP)</w:t>
      </w:r>
    </w:p>
    <w:p w14:paraId="7BDC7D32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4)      Campo Grande (MS)</w:t>
      </w:r>
    </w:p>
    <w:p w14:paraId="54BBE32B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5)      Uberaba (MG)</w:t>
      </w:r>
    </w:p>
    <w:p w14:paraId="4706DA23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6)      Uberlândia (MG)</w:t>
      </w:r>
    </w:p>
    <w:p w14:paraId="6CEB51AB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AA90EF9" w14:textId="77777777" w:rsidR="00145706" w:rsidRPr="008D77B3" w:rsidRDefault="00145706" w:rsidP="00BC1B4F">
      <w:pPr>
        <w:pStyle w:val="Ttulo3"/>
      </w:pPr>
      <w:bookmarkStart w:id="22" w:name="_Toc478461979"/>
      <w:r w:rsidRPr="008D77B3">
        <w:t>Esportes</w:t>
      </w:r>
      <w:bookmarkEnd w:id="22"/>
    </w:p>
    <w:p w14:paraId="62B0380D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73,4% dos alunos frequentemente praticam esporte.</w:t>
      </w:r>
      <w:r>
        <w:rPr>
          <w:rFonts w:cstheme="minorHAnsi"/>
          <w:sz w:val="24"/>
          <w:szCs w:val="24"/>
        </w:rPr>
        <w:t xml:space="preserve"> </w:t>
      </w:r>
      <w:r w:rsidRPr="005A2416">
        <w:rPr>
          <w:rFonts w:cstheme="minorHAnsi"/>
          <w:sz w:val="24"/>
          <w:szCs w:val="24"/>
        </w:rPr>
        <w:t>Os mais praticados: futebol, basquete, handebol e esporte</w:t>
      </w:r>
      <w:r>
        <w:rPr>
          <w:rFonts w:cstheme="minorHAnsi"/>
          <w:sz w:val="24"/>
          <w:szCs w:val="24"/>
        </w:rPr>
        <w:t>s de combate (judô, karatê, jiu</w:t>
      </w:r>
      <w:r w:rsidRPr="005A2416">
        <w:rPr>
          <w:rFonts w:cstheme="minorHAnsi"/>
          <w:sz w:val="24"/>
          <w:szCs w:val="24"/>
        </w:rPr>
        <w:t>-jitsu, etc</w:t>
      </w:r>
      <w:r>
        <w:rPr>
          <w:rFonts w:cstheme="minorHAnsi"/>
          <w:sz w:val="24"/>
          <w:szCs w:val="24"/>
        </w:rPr>
        <w:t>.</w:t>
      </w:r>
      <w:r w:rsidRPr="005A2416">
        <w:rPr>
          <w:rFonts w:cstheme="minorHAnsi"/>
          <w:sz w:val="24"/>
          <w:szCs w:val="24"/>
        </w:rPr>
        <w:t>).</w:t>
      </w:r>
    </w:p>
    <w:p w14:paraId="1D634382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421A494" w14:textId="77777777" w:rsidR="00145706" w:rsidRPr="008D77B3" w:rsidRDefault="00145706" w:rsidP="00BC1B4F">
      <w:pPr>
        <w:pStyle w:val="Ttulo3"/>
      </w:pPr>
      <w:bookmarkStart w:id="23" w:name="_Toc478461980"/>
      <w:r w:rsidRPr="008D77B3">
        <w:lastRenderedPageBreak/>
        <w:t>Outros dados sobre os alunos da medicina FACERES</w:t>
      </w:r>
      <w:bookmarkEnd w:id="23"/>
    </w:p>
    <w:p w14:paraId="19B366C8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82% leem, escrevem e falam o idioma inglês e 4% já moraram fora do país.</w:t>
      </w:r>
      <w:r>
        <w:rPr>
          <w:rFonts w:cstheme="minorHAnsi"/>
          <w:sz w:val="24"/>
          <w:szCs w:val="24"/>
        </w:rPr>
        <w:t xml:space="preserve"> </w:t>
      </w:r>
      <w:r w:rsidRPr="005A2416">
        <w:rPr>
          <w:rFonts w:cstheme="minorHAnsi"/>
          <w:sz w:val="24"/>
          <w:szCs w:val="24"/>
        </w:rPr>
        <w:t>53% fizeram curso preparatório para o vestibul</w:t>
      </w:r>
      <w:r>
        <w:rPr>
          <w:rFonts w:cstheme="minorHAnsi"/>
          <w:sz w:val="24"/>
          <w:szCs w:val="24"/>
        </w:rPr>
        <w:t xml:space="preserve">ar por um período de 1 a 2 anos. </w:t>
      </w:r>
      <w:r w:rsidRPr="005A2416">
        <w:rPr>
          <w:rFonts w:cstheme="minorHAnsi"/>
          <w:sz w:val="24"/>
          <w:szCs w:val="24"/>
        </w:rPr>
        <w:t>10 % passaram logo após concluir o ensino médio.</w:t>
      </w:r>
      <w:r>
        <w:rPr>
          <w:rFonts w:cstheme="minorHAnsi"/>
          <w:sz w:val="24"/>
          <w:szCs w:val="24"/>
        </w:rPr>
        <w:t xml:space="preserve"> </w:t>
      </w:r>
      <w:r w:rsidRPr="005A2416">
        <w:rPr>
          <w:rFonts w:cstheme="minorHAnsi"/>
          <w:sz w:val="24"/>
          <w:szCs w:val="24"/>
        </w:rPr>
        <w:t>36% vêm de família que tem pais ou irmãos médicos (média nacional: 40%).</w:t>
      </w:r>
    </w:p>
    <w:p w14:paraId="127AD629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42CFD7E" w14:textId="77777777" w:rsidR="00145706" w:rsidRPr="008D77B3" w:rsidRDefault="00145706" w:rsidP="00BC1B4F">
      <w:pPr>
        <w:pStyle w:val="Ttulo3"/>
      </w:pPr>
      <w:bookmarkStart w:id="24" w:name="_Toc478461981"/>
      <w:r w:rsidRPr="008D77B3">
        <w:t>Pesquisa de avaliação do processo de ensino-aprendizagem</w:t>
      </w:r>
      <w:bookmarkEnd w:id="24"/>
    </w:p>
    <w:p w14:paraId="606B97BD" w14:textId="43194E8B" w:rsidR="00CC16DD" w:rsidRPr="005A2416" w:rsidRDefault="00145706" w:rsidP="003A295D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A pesquisa realizada com os alunos, referente à avali</w:t>
      </w:r>
      <w:r>
        <w:rPr>
          <w:rFonts w:cstheme="minorHAnsi"/>
          <w:sz w:val="24"/>
          <w:szCs w:val="24"/>
        </w:rPr>
        <w:t xml:space="preserve">ação docente </w:t>
      </w:r>
      <w:r w:rsidR="00F84E97">
        <w:rPr>
          <w:rFonts w:cstheme="minorHAnsi"/>
          <w:sz w:val="24"/>
          <w:szCs w:val="24"/>
        </w:rPr>
        <w:t xml:space="preserve">teve </w:t>
      </w:r>
      <w:r w:rsidRPr="005A2416">
        <w:rPr>
          <w:rFonts w:cstheme="minorHAnsi"/>
          <w:sz w:val="24"/>
          <w:szCs w:val="24"/>
        </w:rPr>
        <w:t xml:space="preserve">participação de 325 </w:t>
      </w:r>
      <w:r w:rsidR="00F84E97">
        <w:rPr>
          <w:rFonts w:cstheme="minorHAnsi"/>
          <w:sz w:val="24"/>
          <w:szCs w:val="24"/>
        </w:rPr>
        <w:t>discentes</w:t>
      </w:r>
      <w:r w:rsidRPr="005A2416">
        <w:rPr>
          <w:rFonts w:cstheme="minorHAnsi"/>
          <w:sz w:val="24"/>
          <w:szCs w:val="24"/>
        </w:rPr>
        <w:t xml:space="preserve"> do curso de Medicina. Os resultados da pesquisa foram alvo de análise, reflexão e divulgação. </w:t>
      </w:r>
      <w:r w:rsidR="000E668E">
        <w:rPr>
          <w:rFonts w:cstheme="minorHAnsi"/>
          <w:sz w:val="24"/>
          <w:szCs w:val="24"/>
        </w:rPr>
        <w:t xml:space="preserve">Foram elaboradas 10 questões específicas sobre o tema. O instrumento foi entregue aos alunos e eles indicaram as respostas entre quatro áreas de atuação docente: </w:t>
      </w:r>
      <w:r w:rsidR="000E668E" w:rsidRPr="005A2416">
        <w:rPr>
          <w:rFonts w:cstheme="minorHAnsi"/>
          <w:sz w:val="24"/>
          <w:szCs w:val="24"/>
        </w:rPr>
        <w:t xml:space="preserve">Tutoria, </w:t>
      </w:r>
      <w:proofErr w:type="spellStart"/>
      <w:r w:rsidR="000E668E" w:rsidRPr="005A2416">
        <w:rPr>
          <w:rFonts w:cstheme="minorHAnsi"/>
          <w:sz w:val="24"/>
          <w:szCs w:val="24"/>
        </w:rPr>
        <w:t>Morfo</w:t>
      </w:r>
      <w:proofErr w:type="spellEnd"/>
      <w:r w:rsidR="000E668E" w:rsidRPr="005A2416">
        <w:rPr>
          <w:rFonts w:cstheme="minorHAnsi"/>
          <w:sz w:val="24"/>
          <w:szCs w:val="24"/>
        </w:rPr>
        <w:t>, Habilidades e PIC</w:t>
      </w:r>
      <w:r w:rsidR="000E668E">
        <w:rPr>
          <w:rFonts w:cstheme="minorHAnsi"/>
          <w:sz w:val="24"/>
          <w:szCs w:val="24"/>
        </w:rPr>
        <w:t xml:space="preserve">. Apenas a última questão não foi utilizada nos dados pois foi considerada como “questão mal formulada”. </w:t>
      </w:r>
    </w:p>
    <w:p w14:paraId="6958916F" w14:textId="02B098A3" w:rsidR="00145706" w:rsidRPr="005A2416" w:rsidRDefault="00145706" w:rsidP="00145706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seguir</w:t>
      </w:r>
      <w:r w:rsidRPr="005A2416">
        <w:rPr>
          <w:rFonts w:cstheme="minorHAnsi"/>
          <w:sz w:val="24"/>
          <w:szCs w:val="24"/>
        </w:rPr>
        <w:t>, é possível verificar os resultados gerais da pesquisa para as prin</w:t>
      </w:r>
      <w:r w:rsidR="00F46A5E">
        <w:rPr>
          <w:rFonts w:cstheme="minorHAnsi"/>
          <w:sz w:val="24"/>
          <w:szCs w:val="24"/>
        </w:rPr>
        <w:t xml:space="preserve">cipais áreas de atuação docente. </w:t>
      </w:r>
    </w:p>
    <w:p w14:paraId="05D03C33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A22115" w14:textId="6D99FC3B" w:rsidR="00145706" w:rsidRPr="005A2416" w:rsidRDefault="00692753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76E5194" wp14:editId="2D03E9A4">
            <wp:extent cx="5760085" cy="2205990"/>
            <wp:effectExtent l="0" t="0" r="12065" b="381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0F2CC52E-1210-4198-BC7A-73E62FD7D1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1CBD15E" w14:textId="5E03775C" w:rsidR="002D23A7" w:rsidRPr="005A2416" w:rsidRDefault="002D23A7" w:rsidP="002D23A7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Gráfico 1 aponta que, em média, 54,8% dos alunos aprovam a didática utilizada pelos professores. Destaca-se, neste tópico, a aprovação para Habilidades (75,7%) e Tutoria </w:t>
      </w:r>
      <w:r>
        <w:rPr>
          <w:rFonts w:cstheme="minorHAnsi"/>
          <w:sz w:val="24"/>
          <w:szCs w:val="24"/>
        </w:rPr>
        <w:lastRenderedPageBreak/>
        <w:t>(72,6%). Os dados foram computados somando-se os resultados das respostas “bom” e “ótimo”. O PIC teve apenas 41,8% de aprovação, o que também é motivo de observação.</w:t>
      </w:r>
    </w:p>
    <w:p w14:paraId="06DBF115" w14:textId="2A8D87E2" w:rsidR="0014570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2A2ADD0" w14:textId="215A2A8D" w:rsidR="00692753" w:rsidRDefault="00692753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08CF6AE" wp14:editId="03A13526">
            <wp:extent cx="5760085" cy="2205990"/>
            <wp:effectExtent l="0" t="0" r="12065" b="381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8C0D3270-15F5-44FA-A8D0-492A3B5AB3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CBDAC2E" w14:textId="10A6EF6C" w:rsidR="00F46A5E" w:rsidRPr="005A2416" w:rsidRDefault="00F46A5E" w:rsidP="00F46A5E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 relação ao cumprimento do horário de aulas, em todos os componentes, a satisfação é de mais de 80%</w:t>
      </w:r>
      <w:r w:rsidR="002F1D09">
        <w:rPr>
          <w:rFonts w:cstheme="minorHAnsi"/>
          <w:sz w:val="24"/>
          <w:szCs w:val="24"/>
        </w:rPr>
        <w:t xml:space="preserve"> (Gráfico 2)</w:t>
      </w:r>
      <w:r>
        <w:rPr>
          <w:rFonts w:cstheme="minorHAnsi"/>
          <w:sz w:val="24"/>
          <w:szCs w:val="24"/>
        </w:rPr>
        <w:t>, indicando respeito aos horários de aulas para os alunos. Destaca-se, aqui, que 11,7% dos alunos consideraram péssimo o cumprimento do horário do PIC. A hipótese defendida para tal resultado é a de que existe uma rigidez intensa com os horários de início e término do PIC, o que faz com qu</w:t>
      </w:r>
      <w:r w:rsidR="009C56F3">
        <w:rPr>
          <w:rFonts w:cstheme="minorHAnsi"/>
          <w:sz w:val="24"/>
          <w:szCs w:val="24"/>
        </w:rPr>
        <w:t>e alunos indiquem insatisfação.</w:t>
      </w:r>
    </w:p>
    <w:p w14:paraId="1B1F31E6" w14:textId="7BFD8199" w:rsidR="00692753" w:rsidRDefault="00692753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761C889" w14:textId="0BA3257D" w:rsidR="00692753" w:rsidRDefault="007B584B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C56F3">
        <w:rPr>
          <w:noProof/>
          <w:sz w:val="20"/>
          <w:lang w:eastAsia="pt-BR"/>
        </w:rPr>
        <w:drawing>
          <wp:inline distT="0" distB="0" distL="0" distR="0" wp14:anchorId="47975D49" wp14:editId="665E9BDA">
            <wp:extent cx="5760085" cy="2205990"/>
            <wp:effectExtent l="0" t="0" r="12065" b="381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0D8C69D5-C9ED-4C88-8C04-7158F0CCD7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13FAE77" w14:textId="12178619" w:rsidR="009C56F3" w:rsidRPr="005A2416" w:rsidRDefault="00284692" w:rsidP="009C56F3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 Gráfico 3 apresenta a satisfação dos alunos com o cumprimento do plano de ensino pelos professores. De maneira geral, os alunos estão satisfeitos com os professores. Um levantamento da média de respostas “bom” e “ótimo” aponta um índice de satisfação de 72,9%. Se forem somadas as respostas “regular”, essa média aponta 89,5%, o que demonstra alta satisfação com o cumprimento do plano de ensino.</w:t>
      </w:r>
    </w:p>
    <w:p w14:paraId="0CE1F638" w14:textId="5CEAE5F7" w:rsidR="007B584B" w:rsidRDefault="007B584B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A852B0B" w14:textId="326394AA" w:rsidR="007B584B" w:rsidRDefault="00FD1193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912344E" wp14:editId="591A2AE9">
            <wp:extent cx="5760085" cy="2205990"/>
            <wp:effectExtent l="0" t="0" r="12065" b="381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3E16425E-8DB4-476C-ACF9-DD35799EBB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D4BE71B" w14:textId="230166C1" w:rsidR="009B1C8C" w:rsidRPr="005A2416" w:rsidRDefault="009B1C8C" w:rsidP="009B1C8C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Gráfico </w:t>
      </w:r>
      <w:r w:rsidR="00A87CE8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apresenta a satisfação dos alunos com o </w:t>
      </w:r>
      <w:r w:rsidR="00A87CE8">
        <w:rPr>
          <w:rFonts w:cstheme="minorHAnsi"/>
          <w:sz w:val="24"/>
          <w:szCs w:val="24"/>
        </w:rPr>
        <w:t xml:space="preserve">domínio que os </w:t>
      </w:r>
      <w:r>
        <w:rPr>
          <w:rFonts w:cstheme="minorHAnsi"/>
          <w:sz w:val="24"/>
          <w:szCs w:val="24"/>
        </w:rPr>
        <w:t>professores</w:t>
      </w:r>
      <w:r w:rsidR="00A87CE8">
        <w:rPr>
          <w:rFonts w:cstheme="minorHAnsi"/>
          <w:sz w:val="24"/>
          <w:szCs w:val="24"/>
        </w:rPr>
        <w:t xml:space="preserve"> têm do conteúdo ministrado</w:t>
      </w:r>
      <w:r>
        <w:rPr>
          <w:rFonts w:cstheme="minorHAnsi"/>
          <w:sz w:val="24"/>
          <w:szCs w:val="24"/>
        </w:rPr>
        <w:t>. De maneira geral, os alunos estão satisfeitos com os professores. Um levantamento da média de respostas “bom” e “ótimo” aponta um índice de satisfação de 7</w:t>
      </w:r>
      <w:r w:rsidR="00A87CE8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,</w:t>
      </w:r>
      <w:r w:rsidR="00A87CE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%. Se forem somadas as respostas “regular”, essa média aponta </w:t>
      </w:r>
      <w:r w:rsidR="00A87CE8">
        <w:rPr>
          <w:rFonts w:cstheme="minorHAnsi"/>
          <w:sz w:val="24"/>
          <w:szCs w:val="24"/>
        </w:rPr>
        <w:t>91</w:t>
      </w:r>
      <w:r>
        <w:rPr>
          <w:rFonts w:cstheme="minorHAnsi"/>
          <w:sz w:val="24"/>
          <w:szCs w:val="24"/>
        </w:rPr>
        <w:t>,</w:t>
      </w:r>
      <w:r w:rsidR="00A87CE8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%, o que demonstra alta satisfação com o cumprimento do plano de ensino.</w:t>
      </w:r>
    </w:p>
    <w:p w14:paraId="314AFBF3" w14:textId="6D35642D" w:rsidR="00FD1193" w:rsidRDefault="00FD1193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45103F1" w14:textId="2A4BFF53" w:rsidR="00FD1193" w:rsidRDefault="00A15020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2267C736" wp14:editId="29AD0CBF">
            <wp:extent cx="5760085" cy="2205990"/>
            <wp:effectExtent l="0" t="0" r="12065" b="381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3C0C8C4A-CE9A-44E8-890E-4BD7722EF0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05F3EE7" w14:textId="63B0CCFA" w:rsidR="00A87CE8" w:rsidRPr="005A2416" w:rsidRDefault="00A87CE8" w:rsidP="00A87CE8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relação entre e a formação acadêmica e profissional foi objetivo de pesquisa de uma das questões (Gráfico 5). Essa relação é considerada importante como instrumento de motivação para estudos. Os resultados apontam para uma média de 73,5% de satisfação entre os alunos. Destacam-se, aqui, a satisfação para Habilidades (86,2%) e Tutoria (81,5%).</w:t>
      </w:r>
    </w:p>
    <w:p w14:paraId="408EE187" w14:textId="30727DB2" w:rsidR="00A15020" w:rsidRDefault="00A15020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34CF5CC" w14:textId="77F135DF" w:rsidR="00A15020" w:rsidRDefault="00A15020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9738F55" wp14:editId="77B0EB83">
            <wp:extent cx="5760085" cy="2205990"/>
            <wp:effectExtent l="0" t="0" r="12065" b="381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E20DCD87-F8A1-4943-8567-2C46A9F8CD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9969700" w14:textId="4B72DDBC" w:rsidR="00A87CE8" w:rsidRPr="005A2416" w:rsidRDefault="00475444" w:rsidP="00A87CE8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Uma das questões mais importantes do questionário foi a que investigou a satisfação dos alunos com a relação percebida por eles entre os conteúdos abordados durante as aulas e aqueles cobrados nas avaliações. </w:t>
      </w:r>
      <w:r w:rsidR="00F82C9E">
        <w:rPr>
          <w:rFonts w:cstheme="minorHAnsi"/>
          <w:sz w:val="24"/>
          <w:szCs w:val="24"/>
        </w:rPr>
        <w:t xml:space="preserve">Nesse tópico, o Gráfico 6 apresenta as respostas apontadas para essa relação. Em média, 71,7% dos alunos estão satisfeitos com o tópico. Em especial, destacam-se, novamente, Habilidades (84,0%) e Tutoria (80,3%). </w:t>
      </w:r>
    </w:p>
    <w:p w14:paraId="7BAC9D9A" w14:textId="786A95E9" w:rsidR="00A15020" w:rsidRDefault="00A15020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C05FCA3" w14:textId="598520AA" w:rsidR="00A15020" w:rsidRDefault="00A15020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931CF65" wp14:editId="607FA5D7">
            <wp:extent cx="5760085" cy="2205990"/>
            <wp:effectExtent l="0" t="0" r="12065" b="381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06DD56B6-07F6-4663-A38A-19CDF5A57E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D1EF16F" w14:textId="5F0CD3A7" w:rsidR="00F82C9E" w:rsidRPr="005A2416" w:rsidRDefault="00F82C9E" w:rsidP="00F82C9E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Apesar da alta satisfação apontada no Gráfico 6 entre a relação de conteúdos cobrados em avaliação com os conteúdos ministrados em sala, a satisfação com os sistemas de avaliação das áreas é bastante controversa. Em média, </w:t>
      </w:r>
      <w:r w:rsidR="002A111D">
        <w:rPr>
          <w:rFonts w:cstheme="minorHAnsi"/>
          <w:sz w:val="24"/>
          <w:szCs w:val="24"/>
        </w:rPr>
        <w:t xml:space="preserve">o Gráfico 7 apresenta, </w:t>
      </w:r>
      <w:r>
        <w:rPr>
          <w:rFonts w:cstheme="minorHAnsi"/>
          <w:sz w:val="24"/>
          <w:szCs w:val="24"/>
        </w:rPr>
        <w:t xml:space="preserve">somando-se repostas “bom” e “ótimo”, </w:t>
      </w:r>
      <w:r w:rsidR="002A111D">
        <w:rPr>
          <w:rFonts w:cstheme="minorHAnsi"/>
          <w:sz w:val="24"/>
          <w:szCs w:val="24"/>
        </w:rPr>
        <w:t>um índice de</w:t>
      </w:r>
      <w:r>
        <w:rPr>
          <w:rFonts w:cstheme="minorHAnsi"/>
          <w:sz w:val="24"/>
          <w:szCs w:val="24"/>
        </w:rPr>
        <w:t xml:space="preserve"> satisfação geral de 60,5%. Destaca-se aqui a área </w:t>
      </w:r>
      <w:proofErr w:type="spellStart"/>
      <w:r>
        <w:rPr>
          <w:rFonts w:cstheme="minorHAnsi"/>
          <w:sz w:val="24"/>
          <w:szCs w:val="24"/>
        </w:rPr>
        <w:t>Morfo</w:t>
      </w:r>
      <w:proofErr w:type="spellEnd"/>
      <w:r>
        <w:rPr>
          <w:rFonts w:cstheme="minorHAnsi"/>
          <w:sz w:val="24"/>
          <w:szCs w:val="24"/>
        </w:rPr>
        <w:t xml:space="preserve">, com um índice de satisfação de 47,4%. A hipótese para tal índice é que o impacto de uma modificação na dinâmica das atividades em sala em 2016 é o responsável por esse padrão de respostas. Somando-se as respostas “regular”, a média </w:t>
      </w:r>
      <w:r w:rsidR="002A111D">
        <w:rPr>
          <w:rFonts w:cstheme="minorHAnsi"/>
          <w:sz w:val="24"/>
          <w:szCs w:val="24"/>
        </w:rPr>
        <w:t xml:space="preserve">geral </w:t>
      </w:r>
      <w:r>
        <w:rPr>
          <w:rFonts w:cstheme="minorHAnsi"/>
          <w:sz w:val="24"/>
          <w:szCs w:val="24"/>
        </w:rPr>
        <w:t xml:space="preserve">de respostas de alunos que não estão em desacordo com o sistema de avaliação eleva-se para 82,1%. Um trabalho de conscientização sobre o sistema de avaliação, visando a melhoria da satisfação (de “regular” para “ótimo) deve ser foco da CPA. </w:t>
      </w:r>
    </w:p>
    <w:p w14:paraId="63430D85" w14:textId="42386BB4" w:rsidR="00A15020" w:rsidRDefault="00A15020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9889DB4" w14:textId="3493F12A" w:rsidR="00A15020" w:rsidRDefault="00A15020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6E1A42A3" wp14:editId="5625CD21">
            <wp:extent cx="5760085" cy="2205990"/>
            <wp:effectExtent l="0" t="0" r="12065" b="381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E7369D56-373E-4682-899F-939848BB4A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92967C7" w14:textId="5AA10AE1" w:rsidR="002A111D" w:rsidRPr="005A2416" w:rsidRDefault="006847EB" w:rsidP="002A111D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Gráfico 8 apresenta o resultado da pesquisa de satisfação dos alunos com o relacionamento entre corpo docente e discente. A média geral de satisfação é de 72,2%, destacando-se Tutoria (84,3%) e Habilidades (81,2%)</w:t>
      </w:r>
      <w:r w:rsidR="002A111D">
        <w:rPr>
          <w:rFonts w:cstheme="minorHAnsi"/>
          <w:sz w:val="24"/>
          <w:szCs w:val="24"/>
        </w:rPr>
        <w:t xml:space="preserve">. </w:t>
      </w:r>
    </w:p>
    <w:p w14:paraId="2A97A8F5" w14:textId="5E2D5928" w:rsidR="00A15020" w:rsidRDefault="00A15020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CC2426E" w14:textId="29BEE9A6" w:rsidR="00A15020" w:rsidRDefault="00A15020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93634E5" wp14:editId="75AA70F1">
            <wp:extent cx="5760085" cy="2205990"/>
            <wp:effectExtent l="0" t="0" r="12065" b="381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45AB493D-6BDE-4AB8-8265-3326534908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0A50C0E" w14:textId="58AE046D" w:rsidR="006847EB" w:rsidRPr="005A2416" w:rsidRDefault="006847EB" w:rsidP="006847EB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 dos pontos de maior discussão sobre a satisfação dos alunos foi a satisfação com o lançamento de notas e faltas. De maneira geral, esse foi o ponto de menor satisfação, com apenas 51,7% de resultados “bom” e “ótimo”. Em destaque, os alunos apresentaram maiores respostas negativas nesse tópico do que nos demais questionamentos. Esse percentual precisa ser melhorado e a CPA pode contribuir para isso, identificando formas de diminuir o impacto negativo para os alunos sobre o sistema de lançamento de notas e faltas. </w:t>
      </w:r>
    </w:p>
    <w:p w14:paraId="1C165E79" w14:textId="3C2EA4D2" w:rsidR="00A15020" w:rsidRDefault="00A15020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9451651" w14:textId="77777777" w:rsidR="00145706" w:rsidRPr="008D77B3" w:rsidRDefault="00145706" w:rsidP="00BC1B4F">
      <w:pPr>
        <w:pStyle w:val="Ttulo2"/>
      </w:pPr>
      <w:bookmarkStart w:id="25" w:name="_Toc478461982"/>
      <w:r w:rsidRPr="008D77B3">
        <w:t>Eixo 3</w:t>
      </w:r>
      <w:bookmarkEnd w:id="25"/>
    </w:p>
    <w:p w14:paraId="4A76187D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As finalidades, os objetivos e os compromissos da </w:t>
      </w:r>
      <w:r>
        <w:rPr>
          <w:rFonts w:cstheme="minorHAnsi"/>
          <w:sz w:val="24"/>
          <w:szCs w:val="24"/>
        </w:rPr>
        <w:t>FACERES</w:t>
      </w:r>
      <w:r w:rsidRPr="005A2416">
        <w:rPr>
          <w:rFonts w:cstheme="minorHAnsi"/>
          <w:sz w:val="24"/>
          <w:szCs w:val="24"/>
        </w:rPr>
        <w:t xml:space="preserve"> com as Políticas para o Ensino, a Pesquisa e a Extensão estão explicitados nos documentos oficiais da instituição. Formou-se um grupo de estudo, compreendido pela Direção da Faculdade, a coordenação do curso de Medicina e a Coordenação da CPA que realizaram o estudo do PDI, </w:t>
      </w:r>
      <w:proofErr w:type="spellStart"/>
      <w:r w:rsidRPr="005A2416">
        <w:rPr>
          <w:rFonts w:cstheme="minorHAnsi"/>
          <w:sz w:val="24"/>
          <w:szCs w:val="24"/>
        </w:rPr>
        <w:t>PPCs</w:t>
      </w:r>
      <w:proofErr w:type="spellEnd"/>
      <w:r w:rsidRPr="005A2416">
        <w:rPr>
          <w:rFonts w:cstheme="minorHAnsi"/>
          <w:sz w:val="24"/>
          <w:szCs w:val="24"/>
        </w:rPr>
        <w:t xml:space="preserve"> e do Regimento, verificando a compatibilidade entre as finalidades, os objetivos e os compromissos da </w:t>
      </w:r>
      <w:proofErr w:type="spellStart"/>
      <w:r w:rsidRPr="005A2416">
        <w:rPr>
          <w:rFonts w:cstheme="minorHAnsi"/>
          <w:sz w:val="24"/>
          <w:szCs w:val="24"/>
        </w:rPr>
        <w:t>Faceres</w:t>
      </w:r>
      <w:proofErr w:type="spellEnd"/>
      <w:r w:rsidRPr="005A2416">
        <w:rPr>
          <w:rFonts w:cstheme="minorHAnsi"/>
          <w:sz w:val="24"/>
          <w:szCs w:val="24"/>
        </w:rPr>
        <w:t xml:space="preserve"> que estão contemplados nos documentos institucionais. A Faculdade procura concretizar as práticas pedagógicas e administrativas relacionadas aos objetivos da instituição aliados às metas e estratégias.</w:t>
      </w:r>
    </w:p>
    <w:p w14:paraId="2F963EF0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A concepção de currículo e organização didático-pedagógica atende aos fins da instituição e às diretrizes curriculares. Há várias disciplinas que são ministradas visando à prática, pois assim ditam as Diretrizes Curriculares Nacionais para o curso de Medicina. Há disciplinas que são extraclasses, por exemplo, o TCC que permite maior flexibilidade de tempo para execução. Também faz a diferença e o ganho com as Atividades Complementares, previstas na organização curricular, constituem um espaço apropriado para que o aluno construa seu conhecimento de forma diferenciada. A orientação das atividades complementares para os alunos de Medicina visa a participação em cursos, seminários, congressos, simpósios, conferências, apresentação de trabalhos, projetos de extensão, monitorias, ligas acadêmicas, </w:t>
      </w:r>
      <w:r w:rsidRPr="006847EB">
        <w:rPr>
          <w:rFonts w:cstheme="minorHAnsi"/>
          <w:sz w:val="24"/>
          <w:szCs w:val="24"/>
        </w:rPr>
        <w:t>estágios extracurriculares, etc.</w:t>
      </w:r>
    </w:p>
    <w:p w14:paraId="31F95AA0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O curso de Medicina conta ainda com uma disciplina obrigatória de Libras e também disciplinas eletivas que permitem práticas pedagógicas inovadoras, favorecendo a construção do conhecimento. O currículo do curso atende a relação entre os objetivos, as demandas sociais e as necessidades individuais.</w:t>
      </w:r>
    </w:p>
    <w:p w14:paraId="46167302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Formação docente: Foram realizados eventos de capacitação dos professores, além de adequação da titulação às atividades realizadas pelo professor nos cursos.</w:t>
      </w:r>
    </w:p>
    <w:p w14:paraId="6646E71F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lastRenderedPageBreak/>
        <w:t xml:space="preserve">Apoio ao </w:t>
      </w:r>
      <w:r w:rsidRPr="006847EB">
        <w:rPr>
          <w:rFonts w:cstheme="minorHAnsi"/>
          <w:sz w:val="24"/>
          <w:szCs w:val="24"/>
        </w:rPr>
        <w:t>estudante: A FACERES utiliza-se da</w:t>
      </w:r>
      <w:r w:rsidRPr="005A2416">
        <w:rPr>
          <w:rFonts w:cstheme="minorHAnsi"/>
          <w:sz w:val="24"/>
          <w:szCs w:val="24"/>
        </w:rPr>
        <w:t xml:space="preserve"> prática de estímulo às atividades acadêmicas, ajudando a financiar apresentações de trabalhos em congressos de educação médica. Além disso, o Centro Acadêmico e a instituição Atlética dos estudantes recebem auxílio financeiro e administrativo para o desenvolvimento de seus projetos. Por fim, o acompanhamento pedagógico e psicológico é realizado de maneira bem próxima aos alunos pelos Núcleo de Apoio Educacional e Psicológico – NAEP. </w:t>
      </w:r>
    </w:p>
    <w:p w14:paraId="491D7078" w14:textId="77777777" w:rsidR="00145706" w:rsidRPr="006847EB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Interdisciplinaridade: Além de atividades realizadas entre disciplinas, como, por exemplo, a elaboração de projetos de pesquisa na disciplina Habilidades de Pesquisa em conjunto com o Programa de Interação Comunitário (PIC); as atividades da tutoria em sintonia com disciplinas de habilidades médicas e de ciências básicas. Outras atividades realizadas são as semanas de medicina, </w:t>
      </w:r>
      <w:r w:rsidRPr="006847EB">
        <w:rPr>
          <w:rFonts w:cstheme="minorHAnsi"/>
          <w:sz w:val="24"/>
          <w:szCs w:val="24"/>
        </w:rPr>
        <w:t>workshops, programas de monitoria e Ligas Acadêmicas.</w:t>
      </w:r>
    </w:p>
    <w:p w14:paraId="09708E21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6847EB">
        <w:rPr>
          <w:rFonts w:cstheme="minorHAnsi"/>
          <w:sz w:val="24"/>
          <w:szCs w:val="24"/>
        </w:rPr>
        <w:t>Novas tecnologias: A FACERES possui laboratórios de simulação realística que desenvolvem disciplinas regulares do curso de Medicina.</w:t>
      </w:r>
      <w:r w:rsidRPr="005A2416">
        <w:rPr>
          <w:rFonts w:cstheme="minorHAnsi"/>
          <w:sz w:val="24"/>
          <w:szCs w:val="24"/>
        </w:rPr>
        <w:t xml:space="preserve"> </w:t>
      </w:r>
    </w:p>
    <w:p w14:paraId="3E0935FF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693F59" w14:textId="77777777" w:rsidR="00145706" w:rsidRDefault="00145706" w:rsidP="0014570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AAFE64B" w14:textId="77777777" w:rsidR="00145706" w:rsidRPr="008D77B3" w:rsidRDefault="00145706" w:rsidP="00BC1B4F">
      <w:pPr>
        <w:pStyle w:val="Ttulo3"/>
      </w:pPr>
      <w:bookmarkStart w:id="26" w:name="_Toc478461983"/>
      <w:r w:rsidRPr="008D77B3">
        <w:t>Comunicação</w:t>
      </w:r>
      <w:bookmarkEnd w:id="26"/>
    </w:p>
    <w:p w14:paraId="69227E1F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A comunicação com a sociedade, ou seja, a comunicação externa é feita por meio da participação de representantes da sociedade civil na CPA, de mídia específica e abertura para participação da comunidade nos eventos institucionais. São disponibilizados canais híbridos de comunicação com o público externo e interno: site institucional; E-mail corporativo; Fale Conosco; malas diretas; jornais; outdoors e redes sociais. A comunicação in</w:t>
      </w:r>
      <w:r>
        <w:rPr>
          <w:rFonts w:cstheme="minorHAnsi"/>
          <w:sz w:val="24"/>
          <w:szCs w:val="24"/>
        </w:rPr>
        <w:t>terna é trabalhada por meio de r</w:t>
      </w:r>
      <w:r w:rsidRPr="005A2416">
        <w:rPr>
          <w:rFonts w:cstheme="minorHAnsi"/>
          <w:sz w:val="24"/>
          <w:szCs w:val="24"/>
        </w:rPr>
        <w:t>euniões mensais do colegiado, reuniões sazonais entre coordenação do curso e centro acadêmico dos alunos, reuniões sazonais com os funcionários; instruções normativas, portarias e comunicados e ferramentas de tecnologia como o site da instituição e envio de e-mails.</w:t>
      </w:r>
    </w:p>
    <w:p w14:paraId="6B4D68EA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lastRenderedPageBreak/>
        <w:t>O acesso do aluno aos registros acadêmicos é plenamente contemplado por meio do Portal Educacional, onde são disponibilizadas as informações acadêmicas de notas, frequência, histórico escolar, plano de ensino e aulas, calendário, horários de aulas, entre outros.</w:t>
      </w:r>
    </w:p>
    <w:p w14:paraId="13BECA4D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O site institucional constitui </w:t>
      </w:r>
      <w:r>
        <w:rPr>
          <w:rFonts w:cstheme="minorHAnsi"/>
          <w:sz w:val="24"/>
          <w:szCs w:val="24"/>
        </w:rPr>
        <w:t>importante meio de informação e</w:t>
      </w:r>
      <w:r w:rsidRPr="005A24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</w:t>
      </w:r>
      <w:r w:rsidRPr="005A2416">
        <w:rPr>
          <w:rFonts w:cstheme="minorHAnsi"/>
          <w:sz w:val="24"/>
          <w:szCs w:val="24"/>
        </w:rPr>
        <w:t>comunicação em que os alunos recebem on-line notícias gerais, informações sobre o curso, baixam material/normas para o estágio, acompanham resultados da instituição entre outros além de ser o canal pelo qual acessam o portal educacional. A atualização do site é sazonal.</w:t>
      </w:r>
    </w:p>
    <w:p w14:paraId="1963B807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No início de cada semestre todos os alunos recebem o manual do aluno, contendo informações sobre as regras da instituição, os procedimentos de avaliação, os horários de atividades e o calendário escolar.</w:t>
      </w:r>
    </w:p>
    <w:p w14:paraId="2197A608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Os discentes contam com três canais amplamente atuantes: online – Fale Conosco (disponível no site), telefônico e presencial. Canal presencial: Núcleo de Apoio Educacional e Psicológico (NAEP). Todos os canais de atendimento estão preparados e atuam também para atendimento à comunidade e egressos. </w:t>
      </w:r>
    </w:p>
    <w:p w14:paraId="51C9514E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Os campos de estágio são disponibilizados por meio de convênios firmados com a Secretaria da Saúde em São José do Rio Preto, tendo como campos 10 Unidades Básicas de Saúde. Os convênios com hospitais escola proporcionam mais de 700 leitos à disposição dos nossos alunos para estágio, internato e residência médica. </w:t>
      </w:r>
    </w:p>
    <w:p w14:paraId="5DDEBFC8" w14:textId="5FAA696B" w:rsidR="0014570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5703D23" w14:textId="77777777" w:rsidR="00145706" w:rsidRPr="008D77B3" w:rsidRDefault="00145706" w:rsidP="00BC1B4F">
      <w:pPr>
        <w:pStyle w:val="Ttulo2"/>
      </w:pPr>
      <w:bookmarkStart w:id="27" w:name="_Toc478461984"/>
      <w:r w:rsidRPr="008D77B3">
        <w:t>Eixo 5</w:t>
      </w:r>
      <w:bookmarkEnd w:id="27"/>
    </w:p>
    <w:p w14:paraId="7DE64D9D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FACERES</w:t>
      </w:r>
      <w:r w:rsidRPr="005A2416">
        <w:rPr>
          <w:rFonts w:cstheme="minorHAnsi"/>
          <w:sz w:val="24"/>
          <w:szCs w:val="24"/>
        </w:rPr>
        <w:t xml:space="preserve"> busca readequação e revitalização dos seus espaços físicos no sentido de oferecer à comunidade acadêmica uma infraestrutura física adequada para a realização das atividades de ensino-aprendizagem.</w:t>
      </w:r>
    </w:p>
    <w:p w14:paraId="073C8171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A estrutura física da FACERES foi concebida para abrigar um curso de medicina que privilegia diferentes formas de metodologias ativas de ensino na área da saúde.</w:t>
      </w:r>
    </w:p>
    <w:p w14:paraId="373E73D7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Esta estrutura está descrita no quadro abaixo:</w:t>
      </w:r>
    </w:p>
    <w:tbl>
      <w:tblPr>
        <w:tblStyle w:val="TabeladeGrade4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660"/>
        <w:gridCol w:w="1518"/>
        <w:gridCol w:w="1842"/>
      </w:tblGrid>
      <w:tr w:rsidR="00145706" w:rsidRPr="005A2416" w14:paraId="2C99AD58" w14:textId="77777777" w:rsidTr="00FD1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  <w:hideMark/>
          </w:tcPr>
          <w:p w14:paraId="71EEC3E3" w14:textId="77777777" w:rsidR="00145706" w:rsidRPr="005A2416" w:rsidRDefault="00145706" w:rsidP="00FD119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  <w:hideMark/>
          </w:tcPr>
          <w:p w14:paraId="6FDDD1ED" w14:textId="77777777" w:rsidR="00145706" w:rsidRPr="005A2416" w:rsidRDefault="00145706" w:rsidP="00FD119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Dependências da faculdade</w:t>
            </w:r>
          </w:p>
        </w:tc>
        <w:tc>
          <w:tcPr>
            <w:tcW w:w="1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  <w:hideMark/>
          </w:tcPr>
          <w:p w14:paraId="2BCB51AF" w14:textId="77777777" w:rsidR="00145706" w:rsidRPr="005A2416" w:rsidRDefault="00145706" w:rsidP="00FD119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Quantidade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  <w:hideMark/>
          </w:tcPr>
          <w:p w14:paraId="32095F4C" w14:textId="77777777" w:rsidR="00145706" w:rsidRPr="005A2416" w:rsidRDefault="00145706" w:rsidP="00FD119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Área total em m</w:t>
            </w:r>
            <w:r w:rsidRPr="005A2416">
              <w:rPr>
                <w:rFonts w:cstheme="minorHAnsi"/>
                <w:sz w:val="24"/>
                <w:szCs w:val="24"/>
                <w:vertAlign w:val="superscript"/>
              </w:rPr>
              <w:t>2</w:t>
            </w:r>
          </w:p>
        </w:tc>
      </w:tr>
      <w:tr w:rsidR="00145706" w:rsidRPr="005A2416" w14:paraId="7454EE53" w14:textId="77777777" w:rsidTr="00FD1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  <w:hideMark/>
          </w:tcPr>
          <w:p w14:paraId="1E9BCE6E" w14:textId="77777777" w:rsidR="00145706" w:rsidRPr="005A2416" w:rsidRDefault="00145706" w:rsidP="00FD11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60" w:type="dxa"/>
            <w:vAlign w:val="center"/>
            <w:hideMark/>
          </w:tcPr>
          <w:p w14:paraId="5A4B140C" w14:textId="77777777" w:rsidR="00145706" w:rsidRPr="005A2416" w:rsidRDefault="00145706" w:rsidP="00FD119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Salas para grupo tutorial</w:t>
            </w:r>
          </w:p>
        </w:tc>
        <w:tc>
          <w:tcPr>
            <w:tcW w:w="1518" w:type="dxa"/>
            <w:vAlign w:val="center"/>
            <w:hideMark/>
          </w:tcPr>
          <w:p w14:paraId="0D4CF225" w14:textId="77777777" w:rsidR="00145706" w:rsidRPr="005A2416" w:rsidRDefault="00145706" w:rsidP="00FD1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  <w:hideMark/>
          </w:tcPr>
          <w:p w14:paraId="5BF22A7D" w14:textId="77777777" w:rsidR="00145706" w:rsidRPr="005A2416" w:rsidRDefault="00145706" w:rsidP="00FD1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240</w:t>
            </w:r>
          </w:p>
        </w:tc>
      </w:tr>
      <w:tr w:rsidR="00145706" w:rsidRPr="005A2416" w14:paraId="7B61C4BB" w14:textId="77777777" w:rsidTr="00FD11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  <w:hideMark/>
          </w:tcPr>
          <w:p w14:paraId="7947DC16" w14:textId="77777777" w:rsidR="00145706" w:rsidRPr="005A2416" w:rsidRDefault="00145706" w:rsidP="00FD11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60" w:type="dxa"/>
            <w:vAlign w:val="center"/>
            <w:hideMark/>
          </w:tcPr>
          <w:p w14:paraId="54D33499" w14:textId="77777777" w:rsidR="00145706" w:rsidRPr="005A2416" w:rsidRDefault="00145706" w:rsidP="00FD119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Laboratórios de Habilidades Médicas</w:t>
            </w:r>
          </w:p>
        </w:tc>
        <w:tc>
          <w:tcPr>
            <w:tcW w:w="1518" w:type="dxa"/>
            <w:vAlign w:val="center"/>
            <w:hideMark/>
          </w:tcPr>
          <w:p w14:paraId="4595AE1E" w14:textId="77777777" w:rsidR="00145706" w:rsidRPr="005A2416" w:rsidRDefault="00145706" w:rsidP="00FD11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  <w:hideMark/>
          </w:tcPr>
          <w:p w14:paraId="1A459B41" w14:textId="77777777" w:rsidR="00145706" w:rsidRPr="005A2416" w:rsidRDefault="00145706" w:rsidP="00FD11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576</w:t>
            </w:r>
          </w:p>
        </w:tc>
      </w:tr>
      <w:tr w:rsidR="00145706" w:rsidRPr="005A2416" w14:paraId="3D984C63" w14:textId="77777777" w:rsidTr="00FD1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  <w:hideMark/>
          </w:tcPr>
          <w:p w14:paraId="70C53C02" w14:textId="77777777" w:rsidR="00145706" w:rsidRPr="005A2416" w:rsidRDefault="00145706" w:rsidP="00FD11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60" w:type="dxa"/>
            <w:vAlign w:val="center"/>
            <w:hideMark/>
          </w:tcPr>
          <w:p w14:paraId="599BFF27" w14:textId="77777777" w:rsidR="00145706" w:rsidRPr="005A2416" w:rsidRDefault="00145706" w:rsidP="00FD119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Laboratórios Morfofuncionais</w:t>
            </w:r>
          </w:p>
        </w:tc>
        <w:tc>
          <w:tcPr>
            <w:tcW w:w="1518" w:type="dxa"/>
            <w:vAlign w:val="center"/>
            <w:hideMark/>
          </w:tcPr>
          <w:p w14:paraId="509860B2" w14:textId="77777777" w:rsidR="00145706" w:rsidRPr="005A2416" w:rsidRDefault="00145706" w:rsidP="00FD1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  <w:hideMark/>
          </w:tcPr>
          <w:p w14:paraId="00C26B3A" w14:textId="77777777" w:rsidR="00145706" w:rsidRPr="005A2416" w:rsidRDefault="00145706" w:rsidP="00FD1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480</w:t>
            </w:r>
          </w:p>
        </w:tc>
      </w:tr>
      <w:tr w:rsidR="00145706" w:rsidRPr="005A2416" w14:paraId="01D4139A" w14:textId="77777777" w:rsidTr="00FD11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  <w:hideMark/>
          </w:tcPr>
          <w:p w14:paraId="16B75446" w14:textId="77777777" w:rsidR="00145706" w:rsidRPr="005A2416" w:rsidRDefault="00145706" w:rsidP="00FD11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60" w:type="dxa"/>
            <w:vAlign w:val="center"/>
            <w:hideMark/>
          </w:tcPr>
          <w:p w14:paraId="1228CC5C" w14:textId="77777777" w:rsidR="00145706" w:rsidRPr="005A2416" w:rsidRDefault="00145706" w:rsidP="00FD119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Laboratórios de Simulação Realística</w:t>
            </w:r>
          </w:p>
        </w:tc>
        <w:tc>
          <w:tcPr>
            <w:tcW w:w="1518" w:type="dxa"/>
            <w:vAlign w:val="center"/>
            <w:hideMark/>
          </w:tcPr>
          <w:p w14:paraId="4234B179" w14:textId="77777777" w:rsidR="00145706" w:rsidRPr="005A2416" w:rsidRDefault="00145706" w:rsidP="00FD11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  <w:hideMark/>
          </w:tcPr>
          <w:p w14:paraId="7A8956CE" w14:textId="77777777" w:rsidR="00145706" w:rsidRPr="005A2416" w:rsidRDefault="00145706" w:rsidP="00FD11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96</w:t>
            </w:r>
          </w:p>
        </w:tc>
      </w:tr>
      <w:tr w:rsidR="00145706" w:rsidRPr="005A2416" w14:paraId="3D9CD498" w14:textId="77777777" w:rsidTr="00FD1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  <w:hideMark/>
          </w:tcPr>
          <w:p w14:paraId="4000AAAD" w14:textId="77777777" w:rsidR="00145706" w:rsidRPr="005A2416" w:rsidRDefault="00145706" w:rsidP="00FD11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60" w:type="dxa"/>
            <w:vAlign w:val="center"/>
            <w:hideMark/>
          </w:tcPr>
          <w:p w14:paraId="74A07D5F" w14:textId="77777777" w:rsidR="00145706" w:rsidRPr="005A2416" w:rsidRDefault="00145706" w:rsidP="00FD119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Laboratórios de Técnica Cirúrgica</w:t>
            </w:r>
          </w:p>
        </w:tc>
        <w:tc>
          <w:tcPr>
            <w:tcW w:w="1518" w:type="dxa"/>
            <w:vAlign w:val="center"/>
            <w:hideMark/>
          </w:tcPr>
          <w:p w14:paraId="4BF6A424" w14:textId="77777777" w:rsidR="00145706" w:rsidRPr="005A2416" w:rsidRDefault="00145706" w:rsidP="00FD1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  <w:hideMark/>
          </w:tcPr>
          <w:p w14:paraId="5003D204" w14:textId="77777777" w:rsidR="00145706" w:rsidRPr="005A2416" w:rsidRDefault="00145706" w:rsidP="00FD1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360</w:t>
            </w:r>
          </w:p>
        </w:tc>
      </w:tr>
      <w:tr w:rsidR="00145706" w:rsidRPr="005A2416" w14:paraId="2AAF8F58" w14:textId="77777777" w:rsidTr="00FD11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  <w:hideMark/>
          </w:tcPr>
          <w:p w14:paraId="4494AFB3" w14:textId="77777777" w:rsidR="00145706" w:rsidRPr="005A2416" w:rsidRDefault="00145706" w:rsidP="00FD11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60" w:type="dxa"/>
            <w:vAlign w:val="center"/>
            <w:hideMark/>
          </w:tcPr>
          <w:p w14:paraId="17252FC2" w14:textId="77777777" w:rsidR="00145706" w:rsidRPr="005A2416" w:rsidRDefault="00145706" w:rsidP="00FD119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Laboratórios de informática</w:t>
            </w:r>
          </w:p>
        </w:tc>
        <w:tc>
          <w:tcPr>
            <w:tcW w:w="1518" w:type="dxa"/>
            <w:vAlign w:val="center"/>
            <w:hideMark/>
          </w:tcPr>
          <w:p w14:paraId="08A5F521" w14:textId="77777777" w:rsidR="00145706" w:rsidRPr="005A2416" w:rsidRDefault="00145706" w:rsidP="00FD11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  <w:hideMark/>
          </w:tcPr>
          <w:p w14:paraId="61B9A9AF" w14:textId="77777777" w:rsidR="00145706" w:rsidRPr="005A2416" w:rsidRDefault="00145706" w:rsidP="00FD11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96</w:t>
            </w:r>
          </w:p>
        </w:tc>
      </w:tr>
      <w:tr w:rsidR="00145706" w:rsidRPr="005A2416" w14:paraId="0A844083" w14:textId="77777777" w:rsidTr="00FD1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  <w:hideMark/>
          </w:tcPr>
          <w:p w14:paraId="2C1AE49C" w14:textId="77777777" w:rsidR="00145706" w:rsidRPr="005A2416" w:rsidRDefault="00145706" w:rsidP="00FD11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60" w:type="dxa"/>
            <w:vAlign w:val="center"/>
            <w:hideMark/>
          </w:tcPr>
          <w:p w14:paraId="1EC0ECA5" w14:textId="77777777" w:rsidR="00145706" w:rsidRPr="005A2416" w:rsidRDefault="00145706" w:rsidP="00FD119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Salas de Reuniões</w:t>
            </w:r>
          </w:p>
        </w:tc>
        <w:tc>
          <w:tcPr>
            <w:tcW w:w="1518" w:type="dxa"/>
            <w:vAlign w:val="center"/>
            <w:hideMark/>
          </w:tcPr>
          <w:p w14:paraId="6A4343B7" w14:textId="77777777" w:rsidR="00145706" w:rsidRPr="005A2416" w:rsidRDefault="00145706" w:rsidP="00FD1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  <w:hideMark/>
          </w:tcPr>
          <w:p w14:paraId="3189B227" w14:textId="77777777" w:rsidR="00145706" w:rsidRPr="005A2416" w:rsidRDefault="00145706" w:rsidP="00FD1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145706" w:rsidRPr="005A2416" w14:paraId="0E38B032" w14:textId="77777777" w:rsidTr="00FD11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  <w:hideMark/>
          </w:tcPr>
          <w:p w14:paraId="0EAB99DD" w14:textId="77777777" w:rsidR="00145706" w:rsidRPr="005A2416" w:rsidRDefault="00145706" w:rsidP="00FD11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60" w:type="dxa"/>
            <w:vAlign w:val="center"/>
            <w:hideMark/>
          </w:tcPr>
          <w:p w14:paraId="683A7692" w14:textId="77777777" w:rsidR="00145706" w:rsidRPr="005A2416" w:rsidRDefault="00145706" w:rsidP="00FD119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Sala para Comitê de Ética em Pesquisa</w:t>
            </w:r>
          </w:p>
        </w:tc>
        <w:tc>
          <w:tcPr>
            <w:tcW w:w="1518" w:type="dxa"/>
            <w:vAlign w:val="center"/>
            <w:hideMark/>
          </w:tcPr>
          <w:p w14:paraId="25E39D3A" w14:textId="77777777" w:rsidR="00145706" w:rsidRPr="005A2416" w:rsidRDefault="00145706" w:rsidP="00FD11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  <w:hideMark/>
          </w:tcPr>
          <w:p w14:paraId="281379E9" w14:textId="77777777" w:rsidR="00145706" w:rsidRPr="005A2416" w:rsidRDefault="00145706" w:rsidP="00FD11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145706" w:rsidRPr="005A2416" w14:paraId="2CD65468" w14:textId="77777777" w:rsidTr="00FD1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  <w:hideMark/>
          </w:tcPr>
          <w:p w14:paraId="2FCC2BC2" w14:textId="77777777" w:rsidR="00145706" w:rsidRPr="005A2416" w:rsidRDefault="00145706" w:rsidP="00FD11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60" w:type="dxa"/>
            <w:vAlign w:val="center"/>
            <w:hideMark/>
          </w:tcPr>
          <w:p w14:paraId="46B770CA" w14:textId="77777777" w:rsidR="00145706" w:rsidRPr="005A2416" w:rsidRDefault="00145706" w:rsidP="00FD119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Auditórios</w:t>
            </w:r>
          </w:p>
        </w:tc>
        <w:tc>
          <w:tcPr>
            <w:tcW w:w="1518" w:type="dxa"/>
            <w:vAlign w:val="center"/>
            <w:hideMark/>
          </w:tcPr>
          <w:p w14:paraId="066EE1E2" w14:textId="77777777" w:rsidR="00145706" w:rsidRPr="005A2416" w:rsidRDefault="00145706" w:rsidP="00FD1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  <w:hideMark/>
          </w:tcPr>
          <w:p w14:paraId="66DC4F2D" w14:textId="77777777" w:rsidR="00145706" w:rsidRPr="005A2416" w:rsidRDefault="00145706" w:rsidP="00FD1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360</w:t>
            </w:r>
          </w:p>
        </w:tc>
      </w:tr>
      <w:tr w:rsidR="00145706" w:rsidRPr="005A2416" w14:paraId="52B8F615" w14:textId="77777777" w:rsidTr="00FD11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  <w:hideMark/>
          </w:tcPr>
          <w:p w14:paraId="3570D234" w14:textId="77777777" w:rsidR="00145706" w:rsidRPr="005A2416" w:rsidRDefault="00145706" w:rsidP="00FD11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660" w:type="dxa"/>
            <w:vAlign w:val="center"/>
            <w:hideMark/>
          </w:tcPr>
          <w:p w14:paraId="443CE61D" w14:textId="77777777" w:rsidR="00145706" w:rsidRPr="005A2416" w:rsidRDefault="00145706" w:rsidP="00FD119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Sala de Professores</w:t>
            </w:r>
          </w:p>
        </w:tc>
        <w:tc>
          <w:tcPr>
            <w:tcW w:w="1518" w:type="dxa"/>
            <w:vAlign w:val="center"/>
            <w:hideMark/>
          </w:tcPr>
          <w:p w14:paraId="6F54BC7A" w14:textId="77777777" w:rsidR="00145706" w:rsidRPr="005A2416" w:rsidRDefault="00145706" w:rsidP="00FD11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  <w:hideMark/>
          </w:tcPr>
          <w:p w14:paraId="20CF7B46" w14:textId="77777777" w:rsidR="00145706" w:rsidRPr="005A2416" w:rsidRDefault="00145706" w:rsidP="00FD11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56</w:t>
            </w:r>
          </w:p>
        </w:tc>
      </w:tr>
      <w:tr w:rsidR="00145706" w:rsidRPr="005A2416" w14:paraId="04DEFB19" w14:textId="77777777" w:rsidTr="00FD1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  <w:hideMark/>
          </w:tcPr>
          <w:p w14:paraId="1CC572AD" w14:textId="77777777" w:rsidR="00145706" w:rsidRPr="005A2416" w:rsidRDefault="00145706" w:rsidP="00FD11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660" w:type="dxa"/>
            <w:vAlign w:val="center"/>
            <w:hideMark/>
          </w:tcPr>
          <w:p w14:paraId="5DCD11AA" w14:textId="77777777" w:rsidR="00145706" w:rsidRPr="005A2416" w:rsidRDefault="00145706" w:rsidP="00FD119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Gabinetes Individuais para Docentes</w:t>
            </w:r>
          </w:p>
        </w:tc>
        <w:tc>
          <w:tcPr>
            <w:tcW w:w="1518" w:type="dxa"/>
            <w:vAlign w:val="center"/>
            <w:hideMark/>
          </w:tcPr>
          <w:p w14:paraId="1F2B9727" w14:textId="77777777" w:rsidR="00145706" w:rsidRPr="005A2416" w:rsidRDefault="00145706" w:rsidP="00FD1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  <w:hideMark/>
          </w:tcPr>
          <w:p w14:paraId="66527853" w14:textId="77777777" w:rsidR="00145706" w:rsidRPr="005A2416" w:rsidRDefault="00145706" w:rsidP="00FD11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62</w:t>
            </w:r>
          </w:p>
        </w:tc>
      </w:tr>
      <w:tr w:rsidR="00145706" w:rsidRPr="005A2416" w14:paraId="641F42CF" w14:textId="77777777" w:rsidTr="00FD11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vAlign w:val="center"/>
            <w:hideMark/>
          </w:tcPr>
          <w:p w14:paraId="7953939E" w14:textId="77777777" w:rsidR="00145706" w:rsidRPr="005A2416" w:rsidRDefault="00145706" w:rsidP="00FD119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660" w:type="dxa"/>
            <w:vAlign w:val="center"/>
            <w:hideMark/>
          </w:tcPr>
          <w:p w14:paraId="165314AE" w14:textId="77777777" w:rsidR="00145706" w:rsidRPr="005A2416" w:rsidRDefault="00145706" w:rsidP="00FD119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Biblioteca</w:t>
            </w:r>
          </w:p>
        </w:tc>
        <w:tc>
          <w:tcPr>
            <w:tcW w:w="1518" w:type="dxa"/>
            <w:vAlign w:val="center"/>
            <w:hideMark/>
          </w:tcPr>
          <w:p w14:paraId="0C4D097E" w14:textId="77777777" w:rsidR="00145706" w:rsidRPr="005A2416" w:rsidRDefault="00145706" w:rsidP="00FD11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  <w:hideMark/>
          </w:tcPr>
          <w:p w14:paraId="0271D5AF" w14:textId="77777777" w:rsidR="00145706" w:rsidRPr="005A2416" w:rsidRDefault="00145706" w:rsidP="00FD11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2416">
              <w:rPr>
                <w:rFonts w:cstheme="minorHAnsi"/>
                <w:sz w:val="24"/>
                <w:szCs w:val="24"/>
              </w:rPr>
              <w:t>680</w:t>
            </w:r>
          </w:p>
        </w:tc>
      </w:tr>
    </w:tbl>
    <w:p w14:paraId="1E52EDCC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79797B" w14:textId="458E3A63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A biblioteca possui 60 mil exemplares, 16 mil voltados para a área da saúde. Assina base de dados </w:t>
      </w:r>
      <w:r w:rsidR="00F413EE">
        <w:rPr>
          <w:rFonts w:cstheme="minorHAnsi"/>
          <w:sz w:val="24"/>
          <w:szCs w:val="24"/>
        </w:rPr>
        <w:t>QUETZAL</w:t>
      </w:r>
      <w:r w:rsidRPr="005A2416">
        <w:rPr>
          <w:rFonts w:cstheme="minorHAnsi"/>
          <w:sz w:val="24"/>
          <w:szCs w:val="24"/>
        </w:rPr>
        <w:t xml:space="preserve"> e possui assinaturas regulares de veículos da imprensa comum. Todas as acomodações da biblioteca possuem pontos para computadores portáteis.</w:t>
      </w:r>
    </w:p>
    <w:p w14:paraId="453663BC" w14:textId="3323086D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O </w:t>
      </w:r>
      <w:proofErr w:type="spellStart"/>
      <w:r w:rsidRPr="005A2416">
        <w:rPr>
          <w:rFonts w:cstheme="minorHAnsi"/>
          <w:sz w:val="24"/>
          <w:szCs w:val="24"/>
        </w:rPr>
        <w:t>Wi-fi</w:t>
      </w:r>
      <w:proofErr w:type="spellEnd"/>
      <w:r w:rsidRPr="005A2416">
        <w:rPr>
          <w:rFonts w:cstheme="minorHAnsi"/>
          <w:sz w:val="24"/>
          <w:szCs w:val="24"/>
        </w:rPr>
        <w:t xml:space="preserve"> é livre em toda Instituição</w:t>
      </w:r>
      <w:r w:rsidR="006847EB">
        <w:rPr>
          <w:rFonts w:cstheme="minorHAnsi"/>
          <w:sz w:val="24"/>
          <w:szCs w:val="24"/>
        </w:rPr>
        <w:t>.</w:t>
      </w:r>
    </w:p>
    <w:p w14:paraId="529D0D78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6847EB">
        <w:rPr>
          <w:rFonts w:cstheme="minorHAnsi"/>
          <w:sz w:val="24"/>
          <w:szCs w:val="24"/>
        </w:rPr>
        <w:t>A Faculdade</w:t>
      </w:r>
      <w:r w:rsidRPr="005A2416">
        <w:rPr>
          <w:rFonts w:cstheme="minorHAnsi"/>
          <w:sz w:val="24"/>
          <w:szCs w:val="24"/>
        </w:rPr>
        <w:t xml:space="preserve"> conta ainda com uma cantina e um restaurante em pleno funcionamento, estacionamento para os carros de alunos, professores, funcionários e visitantes. A segurança é garantida por equipe treinada, além das rotinas de segurança definidas institucionalmente.</w:t>
      </w:r>
    </w:p>
    <w:p w14:paraId="6E1A9D31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E0D5086" w14:textId="77777777" w:rsidR="00145706" w:rsidRPr="00F9724D" w:rsidRDefault="00145706" w:rsidP="00BC1B4F">
      <w:pPr>
        <w:pStyle w:val="Ttulo3"/>
      </w:pPr>
      <w:bookmarkStart w:id="28" w:name="_Toc478461985"/>
      <w:r w:rsidRPr="00F9724D">
        <w:lastRenderedPageBreak/>
        <w:t>Pesquisa de satisfação dos discentes com a infraestrutura da instituição</w:t>
      </w:r>
      <w:bookmarkEnd w:id="28"/>
    </w:p>
    <w:p w14:paraId="2CFF8D23" w14:textId="18742936" w:rsidR="00F84E97" w:rsidRDefault="00F84E97" w:rsidP="00F84E97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 relação à infraestrutura da instituição, foi realizada uma pesquisa que teve </w:t>
      </w:r>
      <w:r w:rsidRPr="005A2416">
        <w:rPr>
          <w:rFonts w:cstheme="minorHAnsi"/>
          <w:sz w:val="24"/>
          <w:szCs w:val="24"/>
        </w:rPr>
        <w:t xml:space="preserve">participação de 325 alunos do curso de Medicina. Os resultados da pesquisa foram alvo de análise, reflexão e divulgação. </w:t>
      </w:r>
    </w:p>
    <w:p w14:paraId="62D637ED" w14:textId="2927F9F2" w:rsidR="00F84E97" w:rsidRPr="005A2416" w:rsidRDefault="00F84E97" w:rsidP="00F84E97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Foram elaboradas 15 questões específicas sobre o tema. O instrumento foi entregue aos alunos e eles indicaram as respostas indicando sua satisfação em níveis: 1 – Péssimo; 2 – Ruim; 3 – Regular; 4 – Bom, e; 5 – Ótimo. Também houve a possibilidade de indicação de “não aplicabilidade” da questão, no caso de os alunos não utilizarem a área sobre a qual determinada questão se referia. </w:t>
      </w:r>
    </w:p>
    <w:p w14:paraId="4F2C727D" w14:textId="4640FAD7" w:rsidR="00F84E97" w:rsidRPr="005A2416" w:rsidRDefault="00F84E97" w:rsidP="00F84E97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seguir</w:t>
      </w:r>
      <w:r w:rsidRPr="005A2416">
        <w:rPr>
          <w:rFonts w:cstheme="minorHAnsi"/>
          <w:sz w:val="24"/>
          <w:szCs w:val="24"/>
        </w:rPr>
        <w:t>, é possível verificar os resultados gerais da pesquisa para as prin</w:t>
      </w:r>
      <w:r>
        <w:rPr>
          <w:rFonts w:cstheme="minorHAnsi"/>
          <w:sz w:val="24"/>
          <w:szCs w:val="24"/>
        </w:rPr>
        <w:t xml:space="preserve">cipais </w:t>
      </w:r>
      <w:r w:rsidR="00C10473">
        <w:rPr>
          <w:rFonts w:cstheme="minorHAnsi"/>
          <w:sz w:val="24"/>
          <w:szCs w:val="24"/>
        </w:rPr>
        <w:t>questões relacionadas à infraestrutura da instituição.</w:t>
      </w:r>
    </w:p>
    <w:p w14:paraId="5F325395" w14:textId="77777777" w:rsidR="00145706" w:rsidRPr="005A2416" w:rsidRDefault="00145706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37E1075" w14:textId="74C29D3D" w:rsidR="007A41CD" w:rsidRDefault="007A41CD">
      <w:pPr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01F48AB" wp14:editId="2EF4718B">
            <wp:extent cx="5760085" cy="2520000"/>
            <wp:effectExtent l="0" t="0" r="12065" b="13970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6BA8793E-5668-45DE-ABA4-A522290D0C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EF43E8B" w14:textId="65FFA4D6" w:rsidR="00C10473" w:rsidRPr="005A2416" w:rsidRDefault="002C56B8" w:rsidP="00C10473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Gráfico 10 apresenta </w:t>
      </w:r>
      <w:r w:rsidR="00FD4DE1">
        <w:rPr>
          <w:rFonts w:cstheme="minorHAnsi"/>
          <w:sz w:val="24"/>
          <w:szCs w:val="24"/>
        </w:rPr>
        <w:t xml:space="preserve">o resultado da satisfação dos alunos com a aparência geral da Faculdade. É possível verificar que a aparência geral da instituição é um aspecto que precisa ser trabalhado. A CPA pode auxiliar a avaliação e acompanhar os resultados de melhorias em 2017 para diminuir o impacto negativo </w:t>
      </w:r>
      <w:r w:rsidR="003426FC">
        <w:rPr>
          <w:rFonts w:cstheme="minorHAnsi"/>
          <w:sz w:val="24"/>
          <w:szCs w:val="24"/>
        </w:rPr>
        <w:t>do tema entre os alunos</w:t>
      </w:r>
      <w:r w:rsidR="00C10473">
        <w:rPr>
          <w:rFonts w:cstheme="minorHAnsi"/>
          <w:sz w:val="24"/>
          <w:szCs w:val="24"/>
        </w:rPr>
        <w:t>.</w:t>
      </w:r>
    </w:p>
    <w:p w14:paraId="691717EE" w14:textId="77777777" w:rsidR="007A41CD" w:rsidRDefault="007A41CD">
      <w:pPr>
        <w:rPr>
          <w:rFonts w:cstheme="minorHAnsi"/>
          <w:sz w:val="24"/>
          <w:szCs w:val="24"/>
        </w:rPr>
      </w:pPr>
    </w:p>
    <w:p w14:paraId="3B120372" w14:textId="77777777" w:rsidR="007A41CD" w:rsidRDefault="007A41CD">
      <w:pPr>
        <w:rPr>
          <w:rFonts w:cstheme="minorHAnsi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23F38D68" wp14:editId="61E1A67D">
            <wp:extent cx="5760085" cy="2520000"/>
            <wp:effectExtent l="0" t="0" r="12065" b="1397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3F161178-2DE7-41B3-91F7-A16C8783D4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CAFB6A4" w14:textId="47E3D68A" w:rsidR="003426FC" w:rsidRPr="005A2416" w:rsidRDefault="00527401" w:rsidP="003426FC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satisfação com os banheiros da Faculdade (Gráfico 11) apresentada pelos alunos foi de </w:t>
      </w:r>
      <w:r w:rsidR="003B3933">
        <w:rPr>
          <w:rFonts w:cstheme="minorHAnsi"/>
          <w:sz w:val="24"/>
          <w:szCs w:val="24"/>
        </w:rPr>
        <w:t>52,0% entre respostas “bom” e “ótimo”. No entanto, outros 20% dos alunos indicaram que a situação dos banheiros era “regular”. Como 16,% dos alunos apontaram a situação dos banheiros como “ruim”, é importante que o tópico seja objeto de futuras investigações da CPA, que deve buscar informações para a constante melhoria do setor.</w:t>
      </w:r>
    </w:p>
    <w:p w14:paraId="737C4A96" w14:textId="77777777" w:rsidR="007A41CD" w:rsidRDefault="007A41CD">
      <w:pPr>
        <w:rPr>
          <w:rFonts w:cstheme="minorHAnsi"/>
          <w:sz w:val="24"/>
          <w:szCs w:val="24"/>
        </w:rPr>
      </w:pPr>
    </w:p>
    <w:p w14:paraId="35D2CE36" w14:textId="2A9E875C" w:rsidR="007A41CD" w:rsidRDefault="007A41CD">
      <w:pPr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790C117" wp14:editId="0C565CD9">
            <wp:extent cx="5760085" cy="2520000"/>
            <wp:effectExtent l="0" t="0" r="12065" b="13970"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57F03157-4495-47BB-AB08-D988B7AEE3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6F0F30F" w14:textId="5E9A8FB7" w:rsidR="003B3933" w:rsidRPr="005A2416" w:rsidRDefault="003B3933" w:rsidP="003B3933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 biblioteca é objeto de satisfação de 69,5% dos alunos (Gráfico 12). Com poucas respostas negativas, é importante que a CPA esteja atenta para a manutenção desse índice de satisfação.</w:t>
      </w:r>
    </w:p>
    <w:p w14:paraId="64A94BAE" w14:textId="77777777" w:rsidR="003B3933" w:rsidRDefault="003B3933" w:rsidP="00084B63">
      <w:pPr>
        <w:spacing w:after="0" w:line="240" w:lineRule="auto"/>
        <w:rPr>
          <w:rFonts w:cstheme="minorHAnsi"/>
          <w:sz w:val="24"/>
          <w:szCs w:val="24"/>
        </w:rPr>
      </w:pPr>
    </w:p>
    <w:p w14:paraId="17360860" w14:textId="47D495EB" w:rsidR="007A41CD" w:rsidRDefault="007A41CD">
      <w:pPr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A70EF3A" wp14:editId="084ABE07">
            <wp:extent cx="5760085" cy="2520000"/>
            <wp:effectExtent l="0" t="0" r="12065" b="13970"/>
            <wp:docPr id="23" name="Gráfico 23">
              <a:extLst xmlns:a="http://schemas.openxmlformats.org/drawingml/2006/main">
                <a:ext uri="{FF2B5EF4-FFF2-40B4-BE49-F238E27FC236}">
                  <a16:creationId xmlns:a16="http://schemas.microsoft.com/office/drawing/2014/main" id="{237E38DD-AA6D-4D4F-AD6E-B5FB8CAF7E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1882207" w14:textId="265C5ADD" w:rsidR="007A41CD" w:rsidRDefault="00CA4309" w:rsidP="00084B63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 w:rsidRPr="00084B63">
        <w:rPr>
          <w:rFonts w:cstheme="minorHAnsi"/>
          <w:sz w:val="24"/>
          <w:szCs w:val="24"/>
        </w:rPr>
        <w:t xml:space="preserve">A satisfação com os laboratórios de </w:t>
      </w:r>
      <w:proofErr w:type="spellStart"/>
      <w:r w:rsidRPr="00084B63">
        <w:rPr>
          <w:rFonts w:cstheme="minorHAnsi"/>
          <w:sz w:val="24"/>
          <w:szCs w:val="24"/>
        </w:rPr>
        <w:t>Morfo</w:t>
      </w:r>
      <w:proofErr w:type="spellEnd"/>
      <w:r w:rsidRPr="00084B63">
        <w:rPr>
          <w:rFonts w:cstheme="minorHAnsi"/>
          <w:sz w:val="24"/>
          <w:szCs w:val="24"/>
        </w:rPr>
        <w:t xml:space="preserve"> está distribu</w:t>
      </w:r>
      <w:r w:rsidR="00084B63" w:rsidRPr="00084B63">
        <w:rPr>
          <w:rFonts w:cstheme="minorHAnsi"/>
          <w:sz w:val="24"/>
          <w:szCs w:val="24"/>
        </w:rPr>
        <w:t xml:space="preserve">ída, o que demonstra falta de clareza sobre o questionamento realizado (Gráfico 13). É importante que a CPA investigue de maneira mais aprofundada o que os alunos consideram bom ou ruim nos laboratórios de </w:t>
      </w:r>
      <w:proofErr w:type="spellStart"/>
      <w:r w:rsidR="00084B63" w:rsidRPr="00084B63">
        <w:rPr>
          <w:rFonts w:cstheme="minorHAnsi"/>
          <w:sz w:val="24"/>
          <w:szCs w:val="24"/>
        </w:rPr>
        <w:t>Morfo</w:t>
      </w:r>
      <w:proofErr w:type="spellEnd"/>
      <w:r w:rsidR="00084B63" w:rsidRPr="00084B63">
        <w:rPr>
          <w:rFonts w:cstheme="minorHAnsi"/>
          <w:sz w:val="24"/>
          <w:szCs w:val="24"/>
        </w:rPr>
        <w:t>.</w:t>
      </w:r>
    </w:p>
    <w:p w14:paraId="401686E9" w14:textId="77777777" w:rsidR="00084B63" w:rsidRDefault="00084B63" w:rsidP="00084B6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030016" w14:textId="4541D614" w:rsidR="007A41CD" w:rsidRDefault="007A41CD">
      <w:pPr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E0695A2" wp14:editId="4E33C195">
            <wp:extent cx="5760085" cy="2520000"/>
            <wp:effectExtent l="0" t="0" r="12065" b="13970"/>
            <wp:docPr id="24" name="Gráfico 24">
              <a:extLst xmlns:a="http://schemas.openxmlformats.org/drawingml/2006/main">
                <a:ext uri="{FF2B5EF4-FFF2-40B4-BE49-F238E27FC236}">
                  <a16:creationId xmlns:a16="http://schemas.microsoft.com/office/drawing/2014/main" id="{8730946B-EEA3-4F17-B687-658D2330C6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70E2E38" w14:textId="1253B055" w:rsidR="003B3933" w:rsidRPr="005A2416" w:rsidRDefault="005C48EC" w:rsidP="003B3933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 w:rsidRPr="000B23CA">
        <w:rPr>
          <w:rFonts w:cstheme="minorHAnsi"/>
          <w:sz w:val="24"/>
          <w:szCs w:val="24"/>
        </w:rPr>
        <w:lastRenderedPageBreak/>
        <w:t xml:space="preserve">Os laboratórios de Habilidades têm maior satisfação do que os de </w:t>
      </w:r>
      <w:proofErr w:type="spellStart"/>
      <w:r w:rsidRPr="000B23CA">
        <w:rPr>
          <w:rFonts w:cstheme="minorHAnsi"/>
          <w:sz w:val="24"/>
          <w:szCs w:val="24"/>
        </w:rPr>
        <w:t>Morfo</w:t>
      </w:r>
      <w:proofErr w:type="spellEnd"/>
      <w:r w:rsidRPr="000B23CA">
        <w:rPr>
          <w:rFonts w:cstheme="minorHAnsi"/>
          <w:sz w:val="24"/>
          <w:szCs w:val="24"/>
        </w:rPr>
        <w:t xml:space="preserve"> (Gráficos 13 e 14). Nota-se que </w:t>
      </w:r>
      <w:r w:rsidR="000B23CA" w:rsidRPr="000B23CA">
        <w:rPr>
          <w:rFonts w:cstheme="minorHAnsi"/>
          <w:sz w:val="24"/>
          <w:szCs w:val="24"/>
        </w:rPr>
        <w:t>56,9% dos alunos consideram os laboratórios de Habilidades “bom” ou “ótimo”. A CPA pode investigar essa satisfação para aumentar esses índices no futuro</w:t>
      </w:r>
      <w:r w:rsidR="003B3933" w:rsidRPr="000B23CA">
        <w:rPr>
          <w:rFonts w:cstheme="minorHAnsi"/>
          <w:sz w:val="24"/>
          <w:szCs w:val="24"/>
        </w:rPr>
        <w:t>.</w:t>
      </w:r>
    </w:p>
    <w:p w14:paraId="660FCFEA" w14:textId="77777777" w:rsidR="003B3933" w:rsidRDefault="003B3933" w:rsidP="003B3933">
      <w:pPr>
        <w:rPr>
          <w:rFonts w:cstheme="minorHAnsi"/>
          <w:sz w:val="24"/>
          <w:szCs w:val="24"/>
        </w:rPr>
      </w:pPr>
    </w:p>
    <w:p w14:paraId="2894F846" w14:textId="4E08D7B2" w:rsidR="007A41CD" w:rsidRDefault="006503D3">
      <w:pPr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A572C16" wp14:editId="20FF25A5">
            <wp:extent cx="5760085" cy="2520000"/>
            <wp:effectExtent l="0" t="0" r="12065" b="13970"/>
            <wp:docPr id="25" name="Gráfico 25">
              <a:extLst xmlns:a="http://schemas.openxmlformats.org/drawingml/2006/main">
                <a:ext uri="{FF2B5EF4-FFF2-40B4-BE49-F238E27FC236}">
                  <a16:creationId xmlns:a16="http://schemas.microsoft.com/office/drawing/2014/main" id="{758CB21D-15C2-4B4C-A56D-E4476D4883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49D962F" w14:textId="77777777" w:rsidR="000B23CA" w:rsidRDefault="000B23CA" w:rsidP="003B3933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Apesar de uma porcentagem significativa dos alunos que responderam à pesquisa indicarem que a avaliação dos laboratórios de simulação não competia a eles (Gráfico 15), é possível notar um alto índice de satisfação entre os alunos que utilizam os laboratórios (alunos a partir do terceiro ano do curso). Se utilizarmos apenas os alunos respondentes, o índice de satisfação entre “bom” e “ótimo” é de 75,4% (46,2% em números absolutos para a pesquisa). Isso demonstra uma alta satisfação com os laboratórios. Outro fato importante é a pequena parcela de alunos que indicaram insatisfação com os laboratórios: 2,7% de todos os alunos consideraram “ruim” ou “péssimo” os laboratórios de simulação. </w:t>
      </w:r>
    </w:p>
    <w:p w14:paraId="12BA91F4" w14:textId="14599DB5" w:rsidR="003B3933" w:rsidRDefault="000B23CA" w:rsidP="003B3933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Cabe ao CPA mapear os fatores de tamanha satisfação entre os alunos que utilizam os laboratórios de simulação para que se possam manter esses níveis. Indica-se, para o próximo ano, uma investigação mais aprofundada sobre os laboratórios, utilizando os laboratórios de simulação como modelo de comparação para os demais.</w:t>
      </w:r>
    </w:p>
    <w:p w14:paraId="4D03DD5A" w14:textId="77777777" w:rsidR="000B23CA" w:rsidRDefault="000B23CA" w:rsidP="003B3933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</w:p>
    <w:p w14:paraId="2F37E9DC" w14:textId="7B48AD96" w:rsidR="006503D3" w:rsidRDefault="006503D3">
      <w:pPr>
        <w:rPr>
          <w:rFonts w:cstheme="minorHAnsi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4613E7D3" wp14:editId="359487B2">
            <wp:extent cx="5760085" cy="2520000"/>
            <wp:effectExtent l="0" t="0" r="12065" b="13970"/>
            <wp:docPr id="26" name="Gráfico 26">
              <a:extLst xmlns:a="http://schemas.openxmlformats.org/drawingml/2006/main">
                <a:ext uri="{FF2B5EF4-FFF2-40B4-BE49-F238E27FC236}">
                  <a16:creationId xmlns:a16="http://schemas.microsoft.com/office/drawing/2014/main" id="{63AEA19C-8E90-400A-AE74-022986CE13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423FF86" w14:textId="58146070" w:rsidR="003B3933" w:rsidRPr="005A2416" w:rsidRDefault="00496B58" w:rsidP="003B3933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 w:rsidRPr="00496B58">
        <w:rPr>
          <w:rFonts w:cstheme="minorHAnsi"/>
          <w:sz w:val="24"/>
          <w:szCs w:val="24"/>
        </w:rPr>
        <w:t xml:space="preserve">Os laboratórios de informática também foram alvo de satisfação moderada pelos alunos (Gráfico 16). A hipótese levantada aponta para a instabilidade de sinal </w:t>
      </w:r>
      <w:proofErr w:type="spellStart"/>
      <w:r w:rsidRPr="00496B58">
        <w:rPr>
          <w:rFonts w:cstheme="minorHAnsi"/>
          <w:sz w:val="24"/>
          <w:szCs w:val="24"/>
        </w:rPr>
        <w:t>wi-fi</w:t>
      </w:r>
      <w:proofErr w:type="spellEnd"/>
      <w:r w:rsidRPr="00496B58">
        <w:rPr>
          <w:rFonts w:cstheme="minorHAnsi"/>
          <w:sz w:val="24"/>
          <w:szCs w:val="24"/>
        </w:rPr>
        <w:t>. Para 2017, a CPA deve investigar os motivos de descontentamento para que a satisfação com os laboratórios seja maior.</w:t>
      </w:r>
    </w:p>
    <w:p w14:paraId="440E6C34" w14:textId="77777777" w:rsidR="003B3933" w:rsidRDefault="003B3933" w:rsidP="003B3933">
      <w:pPr>
        <w:rPr>
          <w:rFonts w:cstheme="minorHAnsi"/>
          <w:sz w:val="24"/>
          <w:szCs w:val="24"/>
        </w:rPr>
      </w:pPr>
    </w:p>
    <w:p w14:paraId="075D28EB" w14:textId="5966628C" w:rsidR="006503D3" w:rsidRDefault="006503D3">
      <w:pPr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3EAD1BD" wp14:editId="3F1A5EB9">
            <wp:extent cx="5760085" cy="2520000"/>
            <wp:effectExtent l="0" t="0" r="12065" b="13970"/>
            <wp:docPr id="27" name="Gráfico 27">
              <a:extLst xmlns:a="http://schemas.openxmlformats.org/drawingml/2006/main">
                <a:ext uri="{FF2B5EF4-FFF2-40B4-BE49-F238E27FC236}">
                  <a16:creationId xmlns:a16="http://schemas.microsoft.com/office/drawing/2014/main" id="{9A7AEC8D-673F-469F-96A4-C115C22C32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6C3F575" w14:textId="2F1C0B66" w:rsidR="003B3933" w:rsidRPr="005A2416" w:rsidRDefault="00005784" w:rsidP="003B3933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 w:rsidRPr="00B945A0">
        <w:rPr>
          <w:rFonts w:cstheme="minorHAnsi"/>
          <w:sz w:val="24"/>
          <w:szCs w:val="24"/>
        </w:rPr>
        <w:t xml:space="preserve">O Gráfico 17 apresenta os resultados </w:t>
      </w:r>
      <w:r w:rsidR="00B945A0" w:rsidRPr="00B945A0">
        <w:rPr>
          <w:rFonts w:cstheme="minorHAnsi"/>
          <w:sz w:val="24"/>
          <w:szCs w:val="24"/>
        </w:rPr>
        <w:t xml:space="preserve">da satisfação dos alunos em relação às salas de aula da Faculdade. Importante destacar que todas as salas de aula são equipadas com </w:t>
      </w:r>
      <w:r w:rsidR="00B945A0" w:rsidRPr="00B945A0">
        <w:rPr>
          <w:rFonts w:cstheme="minorHAnsi"/>
          <w:sz w:val="24"/>
          <w:szCs w:val="24"/>
        </w:rPr>
        <w:lastRenderedPageBreak/>
        <w:t xml:space="preserve">lousa branca, projetor colorido, computador, som (com microfone), ar condicionado e iluminação adequada. </w:t>
      </w:r>
    </w:p>
    <w:p w14:paraId="47DF7F2F" w14:textId="461C7C3E" w:rsidR="006503D3" w:rsidRDefault="006503D3">
      <w:pPr>
        <w:rPr>
          <w:rFonts w:cstheme="minorHAnsi"/>
          <w:sz w:val="24"/>
          <w:szCs w:val="24"/>
        </w:rPr>
      </w:pPr>
    </w:p>
    <w:p w14:paraId="4DD73BFA" w14:textId="33732D9F" w:rsidR="006503D3" w:rsidRDefault="006503D3">
      <w:pPr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E63999B" wp14:editId="1ECBD60B">
            <wp:extent cx="5760085" cy="2520000"/>
            <wp:effectExtent l="0" t="0" r="12065" b="13970"/>
            <wp:docPr id="28" name="Gráfico 28">
              <a:extLst xmlns:a="http://schemas.openxmlformats.org/drawingml/2006/main">
                <a:ext uri="{FF2B5EF4-FFF2-40B4-BE49-F238E27FC236}">
                  <a16:creationId xmlns:a16="http://schemas.microsoft.com/office/drawing/2014/main" id="{22D1136E-DBD0-442B-9F75-606A5619D1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5D4A372" w14:textId="44DADCBF" w:rsidR="003B3933" w:rsidRPr="005A2416" w:rsidRDefault="00B945A0" w:rsidP="003B3933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 w:rsidRPr="00B945A0">
        <w:rPr>
          <w:rFonts w:cstheme="minorHAnsi"/>
          <w:sz w:val="24"/>
          <w:szCs w:val="24"/>
        </w:rPr>
        <w:t>A secretaria teve como resultado uma satisfação geral (60,6%) adequada. Destaca-se a quantidade de respondentes para “regular”, que deve ser alvo de investigação para a CPA 2017, buscando compreender as dificuldades do setor que precisam ser trabalhadas para que se possa indicar um resultado como “bom” ou “ótimo”.</w:t>
      </w:r>
    </w:p>
    <w:p w14:paraId="698F1252" w14:textId="77777777" w:rsidR="003B3933" w:rsidRDefault="003B3933" w:rsidP="003B3933">
      <w:pPr>
        <w:rPr>
          <w:rFonts w:cstheme="minorHAnsi"/>
          <w:sz w:val="24"/>
          <w:szCs w:val="24"/>
        </w:rPr>
      </w:pPr>
    </w:p>
    <w:p w14:paraId="783C83CF" w14:textId="009341E1" w:rsidR="006503D3" w:rsidRDefault="006503D3">
      <w:pPr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3E39A89" wp14:editId="09E9B87E">
            <wp:extent cx="5760085" cy="2520000"/>
            <wp:effectExtent l="0" t="0" r="12065" b="13970"/>
            <wp:docPr id="29" name="Gráfico 29">
              <a:extLst xmlns:a="http://schemas.openxmlformats.org/drawingml/2006/main">
                <a:ext uri="{FF2B5EF4-FFF2-40B4-BE49-F238E27FC236}">
                  <a16:creationId xmlns:a16="http://schemas.microsoft.com/office/drawing/2014/main" id="{15D705F9-44D2-4782-BD68-F3DD71542F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15FFF1E" w14:textId="5BE076A1" w:rsidR="003B3933" w:rsidRPr="005A2416" w:rsidRDefault="00BA6969" w:rsidP="003B3933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 w:rsidRPr="00DC77CA">
        <w:rPr>
          <w:rFonts w:cstheme="minorHAnsi"/>
          <w:sz w:val="24"/>
          <w:szCs w:val="24"/>
        </w:rPr>
        <w:lastRenderedPageBreak/>
        <w:t xml:space="preserve">A satisfação com o serviço de cantina/restaurante da faculdade, entre os alunos respondentes é bastante alta: </w:t>
      </w:r>
      <w:r w:rsidR="00DC77CA" w:rsidRPr="00DC77CA">
        <w:rPr>
          <w:rFonts w:cstheme="minorHAnsi"/>
          <w:sz w:val="24"/>
          <w:szCs w:val="24"/>
        </w:rPr>
        <w:t>68,9% de respostas “bom” e “ótimo”. Destaque para os 40,9% de respostas “ótimo”, o que indica alta satisfação entre os entrevistados.</w:t>
      </w:r>
    </w:p>
    <w:p w14:paraId="6ACB040D" w14:textId="77777777" w:rsidR="003B3933" w:rsidRDefault="003B3933" w:rsidP="00DC77CA">
      <w:pPr>
        <w:spacing w:after="0"/>
        <w:rPr>
          <w:rFonts w:cstheme="minorHAnsi"/>
          <w:sz w:val="24"/>
          <w:szCs w:val="24"/>
        </w:rPr>
      </w:pPr>
    </w:p>
    <w:p w14:paraId="6D9692E4" w14:textId="4E75895F" w:rsidR="006503D3" w:rsidRDefault="006503D3">
      <w:pPr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D99CD5A" wp14:editId="563336E1">
            <wp:extent cx="5760085" cy="2520000"/>
            <wp:effectExtent l="0" t="0" r="12065" b="13970"/>
            <wp:docPr id="30" name="Gráfico 30">
              <a:extLst xmlns:a="http://schemas.openxmlformats.org/drawingml/2006/main">
                <a:ext uri="{FF2B5EF4-FFF2-40B4-BE49-F238E27FC236}">
                  <a16:creationId xmlns:a16="http://schemas.microsoft.com/office/drawing/2014/main" id="{F267ECEB-8418-45F0-8DD6-3F872B62E9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36EEBC3" w14:textId="54639FCB" w:rsidR="003B3933" w:rsidRPr="005A2416" w:rsidRDefault="00DC77CA" w:rsidP="003B3933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 w:rsidRPr="00DC77CA">
        <w:rPr>
          <w:rFonts w:cstheme="minorHAnsi"/>
          <w:sz w:val="24"/>
          <w:szCs w:val="24"/>
        </w:rPr>
        <w:t>Em relação aos serviços de fotocópias oferecidos na faculdade, nota-se uma grande insatisfação entre os alunos. Quase 75% dos respondentes estão insatisfeitos com o serviço. Cabe à CPA investigar os motivos para tamanho descontentamento, buscando um plano de ações que diminua esse impacto negativo entre os discentes.</w:t>
      </w:r>
    </w:p>
    <w:p w14:paraId="31578E87" w14:textId="77777777" w:rsidR="003B3933" w:rsidRPr="00DC77CA" w:rsidRDefault="003B3933" w:rsidP="00DC77CA">
      <w:pPr>
        <w:spacing w:after="0"/>
        <w:rPr>
          <w:rFonts w:cstheme="minorHAnsi"/>
          <w:sz w:val="20"/>
          <w:szCs w:val="24"/>
        </w:rPr>
      </w:pPr>
    </w:p>
    <w:p w14:paraId="7033833F" w14:textId="127FECBF" w:rsidR="006503D3" w:rsidRDefault="00C54DB0">
      <w:pPr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F50F3FD" wp14:editId="56CA08C4">
            <wp:extent cx="5760085" cy="2520000"/>
            <wp:effectExtent l="0" t="0" r="12065" b="13970"/>
            <wp:docPr id="31" name="Gráfico 31">
              <a:extLst xmlns:a="http://schemas.openxmlformats.org/drawingml/2006/main">
                <a:ext uri="{FF2B5EF4-FFF2-40B4-BE49-F238E27FC236}">
                  <a16:creationId xmlns:a16="http://schemas.microsoft.com/office/drawing/2014/main" id="{8985C447-22E9-4674-B683-FF66D58708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D679E19" w14:textId="36FF311A" w:rsidR="003B3933" w:rsidRDefault="003B3933" w:rsidP="003B3933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 w:rsidRPr="003B3ECF">
        <w:rPr>
          <w:rFonts w:cstheme="minorHAnsi"/>
          <w:sz w:val="24"/>
          <w:szCs w:val="24"/>
        </w:rPr>
        <w:lastRenderedPageBreak/>
        <w:t>A</w:t>
      </w:r>
      <w:r w:rsidR="009C7AF3" w:rsidRPr="003B3ECF">
        <w:rPr>
          <w:rFonts w:cstheme="minorHAnsi"/>
          <w:sz w:val="24"/>
          <w:szCs w:val="24"/>
        </w:rPr>
        <w:t xml:space="preserve"> limpeza e manutenção da instituição também tiveram destaque positivo entre os alunos: 75,4% de satisfação entre respostas “bom” (30,5%) e “ótimo” (44,9%), demonstrando que a </w:t>
      </w:r>
      <w:r w:rsidR="003B3ECF" w:rsidRPr="003B3ECF">
        <w:rPr>
          <w:rFonts w:cstheme="minorHAnsi"/>
          <w:sz w:val="24"/>
          <w:szCs w:val="24"/>
        </w:rPr>
        <w:t>manutenção e limpeza dos ambientes da instituição está sendo bem percebida pelos alunos.</w:t>
      </w:r>
    </w:p>
    <w:p w14:paraId="770B7235" w14:textId="77777777" w:rsidR="003B3ECF" w:rsidRPr="005A2416" w:rsidRDefault="003B3ECF" w:rsidP="003B3933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</w:p>
    <w:p w14:paraId="6B291672" w14:textId="77777777" w:rsidR="003B3933" w:rsidRDefault="003B3933" w:rsidP="003B3933">
      <w:pPr>
        <w:rPr>
          <w:rFonts w:cstheme="minorHAnsi"/>
          <w:sz w:val="24"/>
          <w:szCs w:val="24"/>
        </w:rPr>
      </w:pPr>
    </w:p>
    <w:p w14:paraId="6A912ED9" w14:textId="200438C3" w:rsidR="00C54DB0" w:rsidRDefault="00027E75">
      <w:pPr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2A5F436" wp14:editId="5A867FBD">
            <wp:extent cx="5760085" cy="2520000"/>
            <wp:effectExtent l="0" t="0" r="12065" b="13970"/>
            <wp:docPr id="32" name="Gráfico 32">
              <a:extLst xmlns:a="http://schemas.openxmlformats.org/drawingml/2006/main">
                <a:ext uri="{FF2B5EF4-FFF2-40B4-BE49-F238E27FC236}">
                  <a16:creationId xmlns:a16="http://schemas.microsoft.com/office/drawing/2014/main" id="{4B742501-7DFF-47EC-AC68-AED79D79F6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0D848EA5" w14:textId="2FC99F4C" w:rsidR="003B3933" w:rsidRPr="005A2416" w:rsidRDefault="003B3ECF" w:rsidP="003B3933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 w:rsidRPr="003B3ECF">
        <w:rPr>
          <w:rFonts w:cstheme="minorHAnsi"/>
          <w:sz w:val="24"/>
          <w:szCs w:val="24"/>
        </w:rPr>
        <w:t>O estacionamento da faculdade para os alunos é seguro, em terreno fechado anexo à faculdade, com capacidade para carros suficientes de acordo com o número de alunos. No entanto, ao estacionar, os alunos devem caminhar até os blocos de aula que ficam distantes do estacionamento. Esse fato é o que utilizamos como hipótese para explicar a baixa satisfação com o estacionamento da faculdade: apenas 17,5% de respostas “bom” e “ótimo”. Cabe à CPA investigar os motivos para tal insatisfação e direcionar esforços para diminuir esse impacto negativo.</w:t>
      </w:r>
    </w:p>
    <w:p w14:paraId="3161115B" w14:textId="77777777" w:rsidR="003B3933" w:rsidRDefault="003B3933" w:rsidP="003B3933">
      <w:pPr>
        <w:rPr>
          <w:rFonts w:cstheme="minorHAnsi"/>
          <w:sz w:val="24"/>
          <w:szCs w:val="24"/>
        </w:rPr>
      </w:pPr>
    </w:p>
    <w:p w14:paraId="0A02D9A6" w14:textId="658FE9D4" w:rsidR="00027E75" w:rsidRDefault="00027E75">
      <w:pPr>
        <w:rPr>
          <w:rFonts w:cstheme="minorHAnsi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6C737678" wp14:editId="5B56DCD0">
            <wp:extent cx="5760085" cy="2520000"/>
            <wp:effectExtent l="0" t="0" r="12065" b="13970"/>
            <wp:docPr id="33" name="Gráfico 33">
              <a:extLst xmlns:a="http://schemas.openxmlformats.org/drawingml/2006/main">
                <a:ext uri="{FF2B5EF4-FFF2-40B4-BE49-F238E27FC236}">
                  <a16:creationId xmlns:a16="http://schemas.microsoft.com/office/drawing/2014/main" id="{412C19F1-767A-49B9-9A46-43A947549F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BD60A12" w14:textId="360D3E6D" w:rsidR="003B3933" w:rsidRPr="005A2416" w:rsidRDefault="003B3ECF" w:rsidP="003B3933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 w:rsidRPr="003B3ECF">
        <w:rPr>
          <w:rFonts w:cstheme="minorHAnsi"/>
          <w:sz w:val="24"/>
          <w:szCs w:val="24"/>
        </w:rPr>
        <w:t>A qualidade percebida do corpo docente pelos alunos é altamente satisfatória para o corpo discente. 85,8% de respostas “bom” (41,2%) e “ótimo” (44,6%). Isso demonstra uma relação entre professor e aluno que potencializa o aprendizado.</w:t>
      </w:r>
    </w:p>
    <w:p w14:paraId="4D4D1CD8" w14:textId="77777777" w:rsidR="003B3933" w:rsidRDefault="003B3933" w:rsidP="003B3933">
      <w:pPr>
        <w:rPr>
          <w:rFonts w:cstheme="minorHAnsi"/>
          <w:sz w:val="24"/>
          <w:szCs w:val="24"/>
        </w:rPr>
      </w:pPr>
    </w:p>
    <w:p w14:paraId="3C3E7848" w14:textId="3EA64BBD" w:rsidR="00027E75" w:rsidRDefault="00027E75">
      <w:pPr>
        <w:rPr>
          <w:rFonts w:cstheme="minorHAns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66BF161" wp14:editId="3CB3C1C8">
            <wp:extent cx="5760085" cy="2520000"/>
            <wp:effectExtent l="0" t="0" r="12065" b="13970"/>
            <wp:docPr id="34" name="Gráfico 34">
              <a:extLst xmlns:a="http://schemas.openxmlformats.org/drawingml/2006/main">
                <a:ext uri="{FF2B5EF4-FFF2-40B4-BE49-F238E27FC236}">
                  <a16:creationId xmlns:a16="http://schemas.microsoft.com/office/drawing/2014/main" id="{6FE93277-C876-4D20-81EA-87CC67B434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13A02C81" w14:textId="1A5B08E4" w:rsidR="007A41CD" w:rsidRDefault="00960B44" w:rsidP="00960B44">
      <w:pPr>
        <w:spacing w:after="0" w:line="360" w:lineRule="auto"/>
        <w:ind w:firstLine="993"/>
        <w:jc w:val="both"/>
        <w:rPr>
          <w:rFonts w:cstheme="minorHAnsi"/>
          <w:sz w:val="24"/>
          <w:szCs w:val="24"/>
        </w:rPr>
      </w:pPr>
      <w:r w:rsidRPr="00960B44">
        <w:rPr>
          <w:rFonts w:cstheme="minorHAnsi"/>
          <w:sz w:val="24"/>
          <w:szCs w:val="24"/>
        </w:rPr>
        <w:t>O acesso à coordenação do curso também foi satisfatório para mais da metade dos alunos entrevistados (54,5%). Isso pode indicar que, em havendo algum problema, os alunos têm a quem recorrer e se fazer ouvir, além da CPA.</w:t>
      </w:r>
    </w:p>
    <w:p w14:paraId="28BD65E7" w14:textId="673C694A" w:rsidR="00BC1B4F" w:rsidRDefault="002B68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BC1B4F">
        <w:rPr>
          <w:rFonts w:cstheme="minorHAnsi"/>
          <w:sz w:val="24"/>
          <w:szCs w:val="24"/>
        </w:rPr>
        <w:br w:type="page"/>
      </w:r>
    </w:p>
    <w:p w14:paraId="04FB228B" w14:textId="77777777" w:rsidR="00145706" w:rsidRPr="00F9724D" w:rsidRDefault="00145706" w:rsidP="00BC1B4F">
      <w:pPr>
        <w:pStyle w:val="Ttulo1"/>
      </w:pPr>
      <w:bookmarkStart w:id="29" w:name="_Toc478461986"/>
      <w:r w:rsidRPr="00F9724D">
        <w:lastRenderedPageBreak/>
        <w:t>Análise dos dados e informações</w:t>
      </w:r>
      <w:bookmarkEnd w:id="29"/>
    </w:p>
    <w:p w14:paraId="3168D6E2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Uma análise detalhada dos dados, mesmo da maneira simples como foi trabalhada pela CPA, permitiu identificar as potencialidades e as fragilidades da Faculdade e quanto se poderia produzir mais.</w:t>
      </w:r>
    </w:p>
    <w:p w14:paraId="1E087246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>Por se tratar de um relatório parcial, buscou-se evidenciar as necessidades identificadas pelas pesquisas de satisfação realizadas. Acreditamos que todos os aspectos avaliados foram abordados nesse relatório. Deve-se ressaltar como fato de grande importância a adesão da comunidade acadêmica.</w:t>
      </w:r>
    </w:p>
    <w:p w14:paraId="1C3CF746" w14:textId="77777777" w:rsidR="00694391" w:rsidRDefault="00694391" w:rsidP="00694391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Não se pode esquecer, no entanto, que há ainda a necessidade de maior sensibilização da comunidade acadêmica e administrativa, que a mobilização deve ser uma preocupação contínua e que, para sua retroalimentação, é necessário o retorno das informações de forma segura, sigilosa e ágil. Além disso, é importante observar que, conforme o curso de Medicina avança para a graduação de sua primeira turma, novas necessidades de avaliação vão se fazendo necessárias. Nesse contexto, é importante perceber que, para o próximo triênio de avaliação da CPA deve-se investigar também as atividades realizadas em outros cenários de ensino que não somente aqueles realizados no espaço da faculdade.</w:t>
      </w:r>
    </w:p>
    <w:p w14:paraId="41E0CF74" w14:textId="77777777" w:rsidR="00145706" w:rsidRPr="005A2416" w:rsidRDefault="00145706" w:rsidP="00145706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O que se pretende é a elaboração, manutenção e sensibilização de um processo de avaliação cíclico, sequencial e contínuo, cada vez mais abrangente e divulgado como avaliação cultural e qualitativa. </w:t>
      </w:r>
    </w:p>
    <w:p w14:paraId="16875660" w14:textId="6B77A354" w:rsidR="00BC1B4F" w:rsidRDefault="00145706" w:rsidP="002D23A7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A2416">
        <w:rPr>
          <w:rFonts w:cstheme="minorHAnsi"/>
          <w:sz w:val="24"/>
          <w:szCs w:val="24"/>
        </w:rPr>
        <w:t xml:space="preserve">A construção desse diagnóstico foi realizada a partir de uma nova proposta de gestão a partir de agosto de 2016, tendo como foco a organização, orientação e realização de procedimentos técnicos adequados para a boa conduta institucional que o curso de Medicina </w:t>
      </w:r>
      <w:r w:rsidRPr="00960B44">
        <w:rPr>
          <w:rFonts w:cstheme="minorHAnsi"/>
          <w:sz w:val="24"/>
          <w:szCs w:val="24"/>
        </w:rPr>
        <w:t>da FACERES merece</w:t>
      </w:r>
      <w:r w:rsidRPr="005A2416">
        <w:rPr>
          <w:rFonts w:cstheme="minorHAnsi"/>
          <w:sz w:val="24"/>
          <w:szCs w:val="24"/>
        </w:rPr>
        <w:t>. Dessa forma, não foram utilizados os relatórios anteriores como objeto de comparação, mas sim os objetivos estratégicos determinados pela nova gestão da instituição.</w:t>
      </w:r>
      <w:r w:rsidR="00BC1B4F">
        <w:rPr>
          <w:rFonts w:cstheme="minorHAnsi"/>
          <w:sz w:val="24"/>
          <w:szCs w:val="24"/>
        </w:rPr>
        <w:br w:type="page"/>
      </w:r>
    </w:p>
    <w:p w14:paraId="610952B3" w14:textId="77777777" w:rsidR="00145706" w:rsidRPr="00F9724D" w:rsidRDefault="00145706" w:rsidP="00BC1B4F">
      <w:pPr>
        <w:pStyle w:val="Ttulo1"/>
      </w:pPr>
      <w:bookmarkStart w:id="30" w:name="_Toc478461987"/>
      <w:r w:rsidRPr="00F9724D">
        <w:lastRenderedPageBreak/>
        <w:t>Diagnóstico</w:t>
      </w:r>
      <w:bookmarkEnd w:id="30"/>
    </w:p>
    <w:p w14:paraId="34751B14" w14:textId="1C2F8CF7" w:rsidR="005B67D1" w:rsidRPr="005B67D1" w:rsidRDefault="005B67D1" w:rsidP="00310E82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B67D1">
        <w:rPr>
          <w:rFonts w:cstheme="minorHAnsi"/>
          <w:sz w:val="24"/>
          <w:szCs w:val="24"/>
        </w:rPr>
        <w:t>Este diagnóstico foi construído pela CPA – Comissão Própria de Avaliação levando- se em consideração as respostas levantadas nas pesquisas aplicadas durante o ano de 201</w:t>
      </w:r>
      <w:r w:rsidR="00310E82">
        <w:rPr>
          <w:rFonts w:cstheme="minorHAnsi"/>
          <w:sz w:val="24"/>
          <w:szCs w:val="24"/>
        </w:rPr>
        <w:t>6</w:t>
      </w:r>
      <w:r w:rsidRPr="005B67D1">
        <w:rPr>
          <w:rFonts w:cstheme="minorHAnsi"/>
          <w:sz w:val="24"/>
          <w:szCs w:val="24"/>
        </w:rPr>
        <w:t>.</w:t>
      </w:r>
      <w:r w:rsidR="00310E82">
        <w:rPr>
          <w:rFonts w:cstheme="minorHAnsi"/>
          <w:sz w:val="24"/>
          <w:szCs w:val="24"/>
        </w:rPr>
        <w:t xml:space="preserve"> </w:t>
      </w:r>
      <w:r w:rsidRPr="005B67D1">
        <w:rPr>
          <w:rFonts w:cstheme="minorHAnsi"/>
          <w:sz w:val="24"/>
          <w:szCs w:val="24"/>
        </w:rPr>
        <w:t>Com o compromisso de sempre haver uma melhoria institucional foi criado um plano de ação que tomamos como base os pontos fortes e fracos, oportunidades e ameaças.</w:t>
      </w:r>
      <w:r w:rsidR="00310E82">
        <w:rPr>
          <w:rFonts w:cstheme="minorHAnsi"/>
          <w:sz w:val="24"/>
          <w:szCs w:val="24"/>
        </w:rPr>
        <w:t xml:space="preserve"> A base para o </w:t>
      </w:r>
      <w:r w:rsidRPr="005B67D1">
        <w:rPr>
          <w:rFonts w:cstheme="minorHAnsi"/>
          <w:sz w:val="24"/>
          <w:szCs w:val="24"/>
        </w:rPr>
        <w:t xml:space="preserve">plano de ação </w:t>
      </w:r>
      <w:r w:rsidR="00310E82">
        <w:rPr>
          <w:rFonts w:cstheme="minorHAnsi"/>
          <w:sz w:val="24"/>
          <w:szCs w:val="24"/>
        </w:rPr>
        <w:t xml:space="preserve">foram os instrumentos de avaliação institucional que serviram como elemento orientador </w:t>
      </w:r>
      <w:r w:rsidRPr="005B67D1">
        <w:rPr>
          <w:rFonts w:cstheme="minorHAnsi"/>
          <w:sz w:val="24"/>
          <w:szCs w:val="24"/>
        </w:rPr>
        <w:t>dos dados levantados.</w:t>
      </w:r>
    </w:p>
    <w:p w14:paraId="5CA0220B" w14:textId="77777777" w:rsidR="00310E82" w:rsidRPr="005B67D1" w:rsidRDefault="00310E82" w:rsidP="005B67D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1B4505D" w14:textId="352A9017" w:rsidR="005B67D1" w:rsidRPr="00694391" w:rsidRDefault="00694391" w:rsidP="00694391">
      <w:pPr>
        <w:pStyle w:val="Ttulo2"/>
      </w:pPr>
      <w:bookmarkStart w:id="31" w:name="_Toc478461988"/>
      <w:r w:rsidRPr="00694391">
        <w:t>Pontos Fortes</w:t>
      </w:r>
      <w:bookmarkEnd w:id="31"/>
    </w:p>
    <w:p w14:paraId="37CFF1EF" w14:textId="776AA331" w:rsidR="00694391" w:rsidRPr="001167BE" w:rsidRDefault="00694391" w:rsidP="001167BE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Satisfação dos alunos com a qualidade do corpo docente</w:t>
      </w:r>
    </w:p>
    <w:p w14:paraId="2D7BFAE5" w14:textId="5ADBA82F" w:rsidR="005B67D1" w:rsidRPr="001167BE" w:rsidRDefault="00694391" w:rsidP="001167BE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Pontualidade dos docentes</w:t>
      </w:r>
    </w:p>
    <w:p w14:paraId="3E8578C1" w14:textId="5F9DFD9A" w:rsidR="00694391" w:rsidRPr="001167BE" w:rsidRDefault="00694391" w:rsidP="001167BE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Cumprimento do plano de ensino</w:t>
      </w:r>
    </w:p>
    <w:p w14:paraId="4B16D5F6" w14:textId="4B2A824D" w:rsidR="00694391" w:rsidRPr="001167BE" w:rsidRDefault="00694391" w:rsidP="001167BE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Domínio do conteúdo pelos docentes</w:t>
      </w:r>
    </w:p>
    <w:p w14:paraId="38D5A827" w14:textId="64642E51" w:rsidR="00694391" w:rsidRPr="001167BE" w:rsidRDefault="00694391" w:rsidP="001167BE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Relação entre a formação acadêmica e a prática profissional bem definida</w:t>
      </w:r>
    </w:p>
    <w:p w14:paraId="7251D37B" w14:textId="248A6EF1" w:rsidR="00694391" w:rsidRPr="001167BE" w:rsidRDefault="00694391" w:rsidP="001167BE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Relacionamento entre docentes e discentes</w:t>
      </w:r>
    </w:p>
    <w:p w14:paraId="6DCED45C" w14:textId="36CDF8B1" w:rsidR="00694391" w:rsidRPr="001167BE" w:rsidRDefault="00694391" w:rsidP="001167BE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Didática dos professores</w:t>
      </w:r>
    </w:p>
    <w:p w14:paraId="16CA6AE1" w14:textId="420EA954" w:rsidR="00694391" w:rsidRPr="001167BE" w:rsidRDefault="00694391" w:rsidP="001167BE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Comunicação com a faculdade</w:t>
      </w:r>
    </w:p>
    <w:p w14:paraId="4782E2EB" w14:textId="46FC5602" w:rsidR="00694391" w:rsidRPr="001167BE" w:rsidRDefault="00694391" w:rsidP="001167BE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Comunicação com os professores</w:t>
      </w:r>
    </w:p>
    <w:p w14:paraId="597C59DA" w14:textId="3B714981" w:rsidR="00694391" w:rsidRPr="001167BE" w:rsidRDefault="00694391" w:rsidP="001167BE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Atendimento do Núcleo de Apoio Educacional e Psicológico</w:t>
      </w:r>
    </w:p>
    <w:p w14:paraId="041DBE7F" w14:textId="1096627B" w:rsidR="00694391" w:rsidRPr="001167BE" w:rsidRDefault="00694391" w:rsidP="001167BE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Organização dos banheiros da instituição</w:t>
      </w:r>
    </w:p>
    <w:p w14:paraId="744CC8BF" w14:textId="013B8D3E" w:rsidR="00694391" w:rsidRPr="001167BE" w:rsidRDefault="00694391" w:rsidP="001167BE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Manutenção e limpeza dos ambientes da Faculdade</w:t>
      </w:r>
    </w:p>
    <w:p w14:paraId="71D475D4" w14:textId="37912336" w:rsidR="00694391" w:rsidRPr="001167BE" w:rsidRDefault="00694391" w:rsidP="001167BE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Atendimento e serviços oferecidos pela Biblioteca</w:t>
      </w:r>
    </w:p>
    <w:p w14:paraId="56008D2E" w14:textId="6444AA81" w:rsidR="00694391" w:rsidRPr="001167BE" w:rsidRDefault="00694391" w:rsidP="001167BE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Estrutura e utilização dos laboratórios de Simulação</w:t>
      </w:r>
    </w:p>
    <w:p w14:paraId="74EFB3A8" w14:textId="5CED64E9" w:rsidR="00694391" w:rsidRPr="001167BE" w:rsidRDefault="00694391" w:rsidP="001167BE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Estrutura e utilização dos laboratórios de Habilidades</w:t>
      </w:r>
    </w:p>
    <w:p w14:paraId="1A4516B0" w14:textId="78BAAA01" w:rsidR="00694391" w:rsidRPr="001167BE" w:rsidRDefault="00694391" w:rsidP="001167BE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Estrutura das salas de aula</w:t>
      </w:r>
    </w:p>
    <w:p w14:paraId="2C18E306" w14:textId="2D26CED9" w:rsidR="00694391" w:rsidRPr="001167BE" w:rsidRDefault="00694391" w:rsidP="001167BE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Atendimento e serviços oferecidos pela secretaria</w:t>
      </w:r>
    </w:p>
    <w:p w14:paraId="44DA1BDF" w14:textId="3AD3FA13" w:rsidR="00694391" w:rsidRPr="001167BE" w:rsidRDefault="00694391" w:rsidP="001167BE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lastRenderedPageBreak/>
        <w:t>Atendimento e serviços oferecidos pela Cantina e Restaurante</w:t>
      </w:r>
    </w:p>
    <w:p w14:paraId="0F92CFF6" w14:textId="58AFA3D5" w:rsidR="005B67D1" w:rsidRPr="001167BE" w:rsidRDefault="00694391" w:rsidP="001167BE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Acesso dos alunos à coordenação do curso</w:t>
      </w:r>
    </w:p>
    <w:p w14:paraId="0E40DBDC" w14:textId="77777777" w:rsidR="005B67D1" w:rsidRPr="005B67D1" w:rsidRDefault="005B67D1" w:rsidP="005B67D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B67D1">
        <w:rPr>
          <w:rFonts w:cstheme="minorHAnsi"/>
          <w:sz w:val="24"/>
          <w:szCs w:val="24"/>
        </w:rPr>
        <w:t xml:space="preserve"> </w:t>
      </w:r>
    </w:p>
    <w:p w14:paraId="693F4DB1" w14:textId="77777777" w:rsidR="005B67D1" w:rsidRPr="005B67D1" w:rsidRDefault="005B67D1" w:rsidP="005B67D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C945B6D" w14:textId="251EC1BA" w:rsidR="005B67D1" w:rsidRPr="005B67D1" w:rsidRDefault="00B27B22" w:rsidP="00B27B22">
      <w:pPr>
        <w:pStyle w:val="Ttulo2"/>
      </w:pPr>
      <w:bookmarkStart w:id="32" w:name="_Toc478461989"/>
      <w:r w:rsidRPr="005B67D1">
        <w:t>Pontos Fracos</w:t>
      </w:r>
      <w:bookmarkEnd w:id="32"/>
    </w:p>
    <w:p w14:paraId="7E0F664A" w14:textId="77777777" w:rsidR="001167BE" w:rsidRPr="001167BE" w:rsidRDefault="001167BE" w:rsidP="001167BE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 xml:space="preserve">Didática utilizada em </w:t>
      </w:r>
      <w:proofErr w:type="spellStart"/>
      <w:r w:rsidRPr="001167BE">
        <w:rPr>
          <w:rFonts w:cstheme="minorHAnsi"/>
          <w:sz w:val="24"/>
          <w:szCs w:val="24"/>
        </w:rPr>
        <w:t>Morfo</w:t>
      </w:r>
      <w:proofErr w:type="spellEnd"/>
      <w:r w:rsidRPr="001167BE">
        <w:rPr>
          <w:rFonts w:cstheme="minorHAnsi"/>
          <w:sz w:val="24"/>
          <w:szCs w:val="24"/>
        </w:rPr>
        <w:t xml:space="preserve"> e PIC</w:t>
      </w:r>
    </w:p>
    <w:p w14:paraId="53A6F2DE" w14:textId="77777777" w:rsidR="001167BE" w:rsidRPr="001167BE" w:rsidRDefault="001167BE" w:rsidP="001167BE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Lançamento de notas e faltas no sistema acadêmico</w:t>
      </w:r>
    </w:p>
    <w:p w14:paraId="161D72CB" w14:textId="77777777" w:rsidR="001167BE" w:rsidRPr="001167BE" w:rsidRDefault="001167BE" w:rsidP="001167BE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Aparência geral da Instituição</w:t>
      </w:r>
    </w:p>
    <w:p w14:paraId="2FEFA5A8" w14:textId="132506B3" w:rsidR="001167BE" w:rsidRPr="001167BE" w:rsidRDefault="001167BE" w:rsidP="001167BE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 xml:space="preserve">Estrutura e utilização dos laboratórios de </w:t>
      </w:r>
      <w:proofErr w:type="spellStart"/>
      <w:r w:rsidRPr="001167BE">
        <w:rPr>
          <w:rFonts w:cstheme="minorHAnsi"/>
          <w:sz w:val="24"/>
          <w:szCs w:val="24"/>
        </w:rPr>
        <w:t>Morfo</w:t>
      </w:r>
      <w:proofErr w:type="spellEnd"/>
    </w:p>
    <w:p w14:paraId="72B0BD42" w14:textId="55E8562A" w:rsidR="001167BE" w:rsidRPr="001167BE" w:rsidRDefault="001167BE" w:rsidP="001167BE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Estrutura e utilização dos laboratórios de Informática</w:t>
      </w:r>
    </w:p>
    <w:p w14:paraId="4D3E6F76" w14:textId="75B51E1F" w:rsidR="001167BE" w:rsidRPr="001167BE" w:rsidRDefault="001167BE" w:rsidP="001167BE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Atendimento e serviços oferecidos pelo setor de fotocópias na Faculdade</w:t>
      </w:r>
    </w:p>
    <w:p w14:paraId="405188EB" w14:textId="0977B9D9" w:rsidR="001167BE" w:rsidRPr="001167BE" w:rsidRDefault="001167BE" w:rsidP="001167BE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67BE">
        <w:rPr>
          <w:rFonts w:cstheme="minorHAnsi"/>
          <w:sz w:val="24"/>
          <w:szCs w:val="24"/>
        </w:rPr>
        <w:t>Estacionamento para alunos na Instituição</w:t>
      </w:r>
    </w:p>
    <w:p w14:paraId="51217A32" w14:textId="77777777" w:rsidR="001167BE" w:rsidRDefault="001167BE" w:rsidP="001167B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B7F784C" w14:textId="42CA64BB" w:rsidR="005B67D1" w:rsidRPr="005B67D1" w:rsidRDefault="001167BE" w:rsidP="001167BE">
      <w:pPr>
        <w:pStyle w:val="Ttulo2"/>
      </w:pPr>
      <w:bookmarkStart w:id="33" w:name="_Toc478461990"/>
      <w:r w:rsidRPr="005B67D1">
        <w:t>Oportunidades</w:t>
      </w:r>
      <w:bookmarkEnd w:id="33"/>
    </w:p>
    <w:p w14:paraId="2436CB7C" w14:textId="7701FF86" w:rsidR="005B67D1" w:rsidRDefault="001167BE" w:rsidP="001167B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Dada a pequena quantidade de pontos fracos, abre-se a possibilidade de resolução de todos os problemas de 2016, o que melhorará ainda mais a imagem da faculdade, principalmente entre os alunos e comunidade regional</w:t>
      </w:r>
      <w:r w:rsidR="005B67D1" w:rsidRPr="005B67D1">
        <w:rPr>
          <w:rFonts w:cstheme="minorHAnsi"/>
          <w:sz w:val="24"/>
          <w:szCs w:val="24"/>
        </w:rPr>
        <w:t>.</w:t>
      </w:r>
    </w:p>
    <w:p w14:paraId="22B4A9F3" w14:textId="01E690CA" w:rsidR="001167BE" w:rsidRDefault="001167BE" w:rsidP="001167BE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Além disso, dada a localização estratégica da Instituição, parcerias para eventos culturais, aproximação do centro acadêmico discente e organização de eventos e atividades extracurriculares podem potencializar os pontos fortes da FACERES.</w:t>
      </w:r>
    </w:p>
    <w:p w14:paraId="7D2493E0" w14:textId="77777777" w:rsidR="005B67D1" w:rsidRPr="005B67D1" w:rsidRDefault="005B67D1" w:rsidP="005B67D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F49F294" w14:textId="1B258781" w:rsidR="005B67D1" w:rsidRPr="005B67D1" w:rsidRDefault="007E3061" w:rsidP="007E3061">
      <w:pPr>
        <w:pStyle w:val="Ttulo2"/>
      </w:pPr>
      <w:bookmarkStart w:id="34" w:name="_Toc478461991"/>
      <w:r w:rsidRPr="005B67D1">
        <w:t>Ameaças</w:t>
      </w:r>
      <w:bookmarkEnd w:id="34"/>
    </w:p>
    <w:p w14:paraId="52EC21DC" w14:textId="0124ED9C" w:rsidR="005B67D1" w:rsidRPr="005B67D1" w:rsidRDefault="000149A0" w:rsidP="000149A0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Comunicação. As ações desenvolvidas pela nova gestão da FACERES precisam ser divulgadas para que todos possam compreender as mudanças e melhorias que estão sendo implantadas.</w:t>
      </w:r>
    </w:p>
    <w:p w14:paraId="47DBC5C5" w14:textId="77777777" w:rsidR="005B67D1" w:rsidRPr="005B67D1" w:rsidRDefault="005B67D1" w:rsidP="005B67D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53EF008" w14:textId="223E1946" w:rsidR="005B67D1" w:rsidRPr="00970398" w:rsidRDefault="00970398" w:rsidP="00DD7CA0">
      <w:pPr>
        <w:pStyle w:val="Ttulo2"/>
      </w:pPr>
      <w:bookmarkStart w:id="35" w:name="_Toc478461992"/>
      <w:r w:rsidRPr="00970398">
        <w:lastRenderedPageBreak/>
        <w:t>Sugestões de Melhorias</w:t>
      </w:r>
      <w:bookmarkEnd w:id="35"/>
    </w:p>
    <w:p w14:paraId="2B9098DB" w14:textId="77777777" w:rsidR="00970398" w:rsidRPr="00970398" w:rsidRDefault="00FB498E" w:rsidP="00DD7CA0">
      <w:pPr>
        <w:pStyle w:val="Ttulo3"/>
      </w:pPr>
      <w:bookmarkStart w:id="36" w:name="_Toc478461993"/>
      <w:r w:rsidRPr="00970398">
        <w:t>Eixo 1</w:t>
      </w:r>
      <w:bookmarkEnd w:id="36"/>
      <w:r w:rsidRPr="00970398">
        <w:t xml:space="preserve"> </w:t>
      </w:r>
    </w:p>
    <w:p w14:paraId="6D0AF05A" w14:textId="39C3E763" w:rsidR="00386BD0" w:rsidRPr="00970398" w:rsidRDefault="00FB498E" w:rsidP="00DD7CA0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70398">
        <w:rPr>
          <w:rFonts w:cstheme="minorHAnsi"/>
          <w:sz w:val="24"/>
          <w:szCs w:val="24"/>
        </w:rPr>
        <w:t xml:space="preserve">Incluir aulas de orientação para </w:t>
      </w:r>
      <w:proofErr w:type="spellStart"/>
      <w:r w:rsidR="00970398" w:rsidRPr="00970398">
        <w:rPr>
          <w:rFonts w:cstheme="minorHAnsi"/>
          <w:sz w:val="24"/>
          <w:szCs w:val="24"/>
        </w:rPr>
        <w:t>M</w:t>
      </w:r>
      <w:r w:rsidRPr="00970398">
        <w:rPr>
          <w:rFonts w:cstheme="minorHAnsi"/>
          <w:sz w:val="24"/>
          <w:szCs w:val="24"/>
        </w:rPr>
        <w:t>orfo</w:t>
      </w:r>
      <w:proofErr w:type="spellEnd"/>
      <w:r w:rsidRPr="00970398">
        <w:rPr>
          <w:rFonts w:cstheme="minorHAnsi"/>
          <w:sz w:val="24"/>
          <w:szCs w:val="24"/>
        </w:rPr>
        <w:t xml:space="preserve"> e </w:t>
      </w:r>
      <w:r w:rsidR="00970398" w:rsidRPr="00970398">
        <w:rPr>
          <w:rFonts w:cstheme="minorHAnsi"/>
          <w:sz w:val="24"/>
          <w:szCs w:val="24"/>
        </w:rPr>
        <w:t>PIC, com o objetivo de esclarecer a importância das disciplinas, sua relação com a formação profissional e os métodos utilizados para avaliar o desenvolvimento dos alunos.</w:t>
      </w:r>
    </w:p>
    <w:p w14:paraId="42DD0FF1" w14:textId="2943CB91" w:rsidR="00FB498E" w:rsidRPr="00970398" w:rsidRDefault="00970398" w:rsidP="00DD7CA0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70398">
        <w:rPr>
          <w:rFonts w:cstheme="minorHAnsi"/>
          <w:sz w:val="24"/>
          <w:szCs w:val="24"/>
        </w:rPr>
        <w:t>Agendar</w:t>
      </w:r>
      <w:r w:rsidR="00FB498E" w:rsidRPr="00970398">
        <w:rPr>
          <w:rFonts w:cstheme="minorHAnsi"/>
          <w:sz w:val="24"/>
          <w:szCs w:val="24"/>
        </w:rPr>
        <w:t xml:space="preserve"> momentos de discussão sobre processos de avaliação entre docentes e discentes</w:t>
      </w:r>
      <w:r w:rsidRPr="00970398">
        <w:rPr>
          <w:rFonts w:cstheme="minorHAnsi"/>
          <w:sz w:val="24"/>
          <w:szCs w:val="24"/>
        </w:rPr>
        <w:t>, via centro acadêmico, buscando diminuir as diferenças de entendimento e estimular a motivação para o estudo com foco na formação, não no resultado final de cada semestre.</w:t>
      </w:r>
    </w:p>
    <w:p w14:paraId="755370B9" w14:textId="2B6F6D22" w:rsidR="00FB498E" w:rsidRDefault="00970398" w:rsidP="00DD7CA0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70398">
        <w:rPr>
          <w:rFonts w:cstheme="minorHAnsi"/>
          <w:sz w:val="24"/>
          <w:szCs w:val="24"/>
        </w:rPr>
        <w:t>Agilizar o lançamento de notas e faltas no sistema, visando m</w:t>
      </w:r>
      <w:r w:rsidR="00FB498E" w:rsidRPr="00970398">
        <w:rPr>
          <w:rFonts w:cstheme="minorHAnsi"/>
          <w:sz w:val="24"/>
          <w:szCs w:val="24"/>
        </w:rPr>
        <w:t xml:space="preserve">elhorar em 20% a satisfação dos alunos </w:t>
      </w:r>
      <w:r w:rsidRPr="00970398">
        <w:rPr>
          <w:rFonts w:cstheme="minorHAnsi"/>
          <w:sz w:val="24"/>
          <w:szCs w:val="24"/>
        </w:rPr>
        <w:t>sobre esse tema.</w:t>
      </w:r>
    </w:p>
    <w:p w14:paraId="6CBA892A" w14:textId="387C632F" w:rsidR="00DD7CA0" w:rsidRPr="00970398" w:rsidRDefault="00DD7CA0" w:rsidP="00DD7CA0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Promover atividades de capacitação docente externa, criando possibilidade de discussão com profissionais de outras instituições de ensino médico.</w:t>
      </w:r>
    </w:p>
    <w:p w14:paraId="54C4B8A2" w14:textId="77777777" w:rsidR="00970398" w:rsidRPr="00970398" w:rsidRDefault="00970398" w:rsidP="00DD7C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C1C64D" w14:textId="77777777" w:rsidR="00970398" w:rsidRPr="00970398" w:rsidRDefault="00FB498E" w:rsidP="00DD7CA0">
      <w:pPr>
        <w:pStyle w:val="Ttulo3"/>
      </w:pPr>
      <w:bookmarkStart w:id="37" w:name="_Toc478461994"/>
      <w:r w:rsidRPr="00970398">
        <w:t>Eixo 3</w:t>
      </w:r>
      <w:bookmarkEnd w:id="37"/>
    </w:p>
    <w:p w14:paraId="60AD001F" w14:textId="52C1726C" w:rsidR="00FB498E" w:rsidRPr="00970398" w:rsidRDefault="00FB498E" w:rsidP="00DD7CA0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70398">
        <w:rPr>
          <w:rFonts w:cstheme="minorHAnsi"/>
          <w:sz w:val="24"/>
          <w:szCs w:val="24"/>
        </w:rPr>
        <w:t>Elaboração de plano de comunicação visual da faculdade</w:t>
      </w:r>
      <w:r w:rsidR="00970398" w:rsidRPr="00970398">
        <w:rPr>
          <w:rFonts w:cstheme="minorHAnsi"/>
          <w:sz w:val="24"/>
          <w:szCs w:val="24"/>
        </w:rPr>
        <w:t>.</w:t>
      </w:r>
    </w:p>
    <w:p w14:paraId="261841CB" w14:textId="63F7F982" w:rsidR="00FB498E" w:rsidRPr="00970398" w:rsidRDefault="00FB498E" w:rsidP="00DD7CA0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70398">
        <w:rPr>
          <w:rFonts w:cstheme="minorHAnsi"/>
          <w:sz w:val="24"/>
          <w:szCs w:val="24"/>
        </w:rPr>
        <w:t>Orientação mais direta sobre o NAEP e o programa de apoio ao discente</w:t>
      </w:r>
      <w:r w:rsidR="00970398" w:rsidRPr="00970398">
        <w:rPr>
          <w:rFonts w:cstheme="minorHAnsi"/>
          <w:sz w:val="24"/>
          <w:szCs w:val="24"/>
        </w:rPr>
        <w:t>, principalmente para as turmas ingressantes a cada semestre.</w:t>
      </w:r>
    </w:p>
    <w:p w14:paraId="4289BD04" w14:textId="547D7062" w:rsidR="00FB498E" w:rsidRPr="00970398" w:rsidRDefault="00970398" w:rsidP="00DD7CA0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70398">
        <w:rPr>
          <w:rFonts w:cstheme="minorHAnsi"/>
          <w:sz w:val="24"/>
          <w:szCs w:val="24"/>
        </w:rPr>
        <w:t>Apoio e incentivo da instituição ao Centro Acadêmico para a criação de eventos culturais e atividade extracurriculares aos alunos.</w:t>
      </w:r>
    </w:p>
    <w:p w14:paraId="6DA7EFDE" w14:textId="77777777" w:rsidR="00970398" w:rsidRPr="00970398" w:rsidRDefault="00970398" w:rsidP="00DD7CA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C547F7" w14:textId="77777777" w:rsidR="00970398" w:rsidRDefault="00FB498E" w:rsidP="00DD7CA0">
      <w:pPr>
        <w:pStyle w:val="Ttulo3"/>
      </w:pPr>
      <w:bookmarkStart w:id="38" w:name="_Toc478461995"/>
      <w:r w:rsidRPr="00970398">
        <w:t>Eixo 5</w:t>
      </w:r>
      <w:bookmarkEnd w:id="38"/>
    </w:p>
    <w:p w14:paraId="0D2D0BB2" w14:textId="43FA2930" w:rsidR="00F53B51" w:rsidRPr="00D217AF" w:rsidRDefault="00F53B51" w:rsidP="00DD7CA0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217AF">
        <w:rPr>
          <w:rFonts w:cstheme="minorHAnsi"/>
          <w:sz w:val="24"/>
          <w:szCs w:val="24"/>
        </w:rPr>
        <w:t>Pintura da grade, das calçadas e da orientação para deficientes visuais</w:t>
      </w:r>
      <w:r w:rsidR="00D217AF" w:rsidRPr="00D217AF">
        <w:rPr>
          <w:rFonts w:cstheme="minorHAnsi"/>
          <w:sz w:val="24"/>
          <w:szCs w:val="24"/>
        </w:rPr>
        <w:t>.</w:t>
      </w:r>
    </w:p>
    <w:p w14:paraId="3472A837" w14:textId="7F4328C8" w:rsidR="00D217AF" w:rsidRPr="00D217AF" w:rsidRDefault="00D217AF" w:rsidP="00DD7CA0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217AF">
        <w:rPr>
          <w:rFonts w:cstheme="minorHAnsi"/>
          <w:sz w:val="24"/>
          <w:szCs w:val="24"/>
        </w:rPr>
        <w:t>Organização do cabeamento e instalação de câmeras de vigilância.</w:t>
      </w:r>
    </w:p>
    <w:p w14:paraId="65B67933" w14:textId="71065978" w:rsidR="00FB498E" w:rsidRPr="00D217AF" w:rsidRDefault="00FB498E" w:rsidP="00DD7CA0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217AF">
        <w:rPr>
          <w:rFonts w:cstheme="minorHAnsi"/>
          <w:sz w:val="24"/>
          <w:szCs w:val="24"/>
        </w:rPr>
        <w:t>Divulgação</w:t>
      </w:r>
      <w:r w:rsidR="00D217AF" w:rsidRPr="00D217AF">
        <w:rPr>
          <w:rFonts w:cstheme="minorHAnsi"/>
          <w:sz w:val="24"/>
          <w:szCs w:val="24"/>
        </w:rPr>
        <w:t xml:space="preserve"> dos laboratórios de simulação por meio de</w:t>
      </w:r>
      <w:r w:rsidRPr="00D217AF">
        <w:rPr>
          <w:rFonts w:cstheme="minorHAnsi"/>
          <w:sz w:val="24"/>
          <w:szCs w:val="24"/>
        </w:rPr>
        <w:t xml:space="preserve"> atividades extracurriculares </w:t>
      </w:r>
      <w:r w:rsidR="00D217AF" w:rsidRPr="00D217AF">
        <w:rPr>
          <w:rFonts w:cstheme="minorHAnsi"/>
          <w:sz w:val="24"/>
          <w:szCs w:val="24"/>
        </w:rPr>
        <w:t>via Centro Acadêmico.</w:t>
      </w:r>
    </w:p>
    <w:p w14:paraId="5BBD8D1A" w14:textId="757CA1CD" w:rsidR="00FB498E" w:rsidRPr="00D217AF" w:rsidRDefault="00D217AF" w:rsidP="00DD7CA0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217AF">
        <w:rPr>
          <w:rFonts w:cstheme="minorHAnsi"/>
          <w:sz w:val="24"/>
          <w:szCs w:val="24"/>
        </w:rPr>
        <w:t>Verificação e (se necessário) reparo no sinal de internet da faculdade</w:t>
      </w:r>
      <w:r>
        <w:rPr>
          <w:rFonts w:cstheme="minorHAnsi"/>
          <w:sz w:val="24"/>
          <w:szCs w:val="24"/>
        </w:rPr>
        <w:t>.</w:t>
      </w:r>
    </w:p>
    <w:p w14:paraId="1AFA8F24" w14:textId="59B869BC" w:rsidR="00D217AF" w:rsidRPr="00D217AF" w:rsidRDefault="00D217AF" w:rsidP="00DD7CA0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217AF">
        <w:rPr>
          <w:rFonts w:cstheme="minorHAnsi"/>
          <w:sz w:val="24"/>
          <w:szCs w:val="24"/>
        </w:rPr>
        <w:lastRenderedPageBreak/>
        <w:t>Verificação, organização e orientação do setor de fotocópias na faculdade</w:t>
      </w:r>
      <w:r>
        <w:rPr>
          <w:rFonts w:cstheme="minorHAnsi"/>
          <w:sz w:val="24"/>
          <w:szCs w:val="24"/>
        </w:rPr>
        <w:t>.</w:t>
      </w:r>
    </w:p>
    <w:p w14:paraId="20871FF2" w14:textId="0503C3CD" w:rsidR="00145706" w:rsidRPr="00D217AF" w:rsidRDefault="00D217AF" w:rsidP="006C6AF0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217AF">
        <w:rPr>
          <w:rFonts w:cstheme="minorHAnsi"/>
          <w:sz w:val="24"/>
          <w:szCs w:val="24"/>
        </w:rPr>
        <w:t>Melhorar a sinalização de vagas no estacionamento da Instituição.</w:t>
      </w:r>
    </w:p>
    <w:p w14:paraId="7AE14CE5" w14:textId="77777777" w:rsidR="00BC1B4F" w:rsidRDefault="00BC1B4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04FE00F" w14:textId="77777777" w:rsidR="00145706" w:rsidRPr="00F9724D" w:rsidRDefault="00145706" w:rsidP="00BC1B4F">
      <w:pPr>
        <w:pStyle w:val="Ttulo1"/>
      </w:pPr>
      <w:bookmarkStart w:id="39" w:name="_Toc478461996"/>
      <w:r w:rsidRPr="00F9724D">
        <w:lastRenderedPageBreak/>
        <w:t>Ações com base na análise</w:t>
      </w:r>
      <w:bookmarkEnd w:id="39"/>
    </w:p>
    <w:p w14:paraId="6E8EDB0B" w14:textId="66D6C0B7" w:rsidR="006C6AF0" w:rsidRPr="006C6AF0" w:rsidRDefault="00DD7CA0" w:rsidP="006C6AF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CPA 2016 teve como orientação a verificação e contínua melhoria da FACERES, principalmente a partir da nova gestão. Buscando identificar as ações realizadas, destacamos as seguintes atividades:</w:t>
      </w:r>
    </w:p>
    <w:p w14:paraId="79762802" w14:textId="77777777" w:rsidR="006C6AF0" w:rsidRPr="006C6AF0" w:rsidRDefault="006C6AF0" w:rsidP="006C6AF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F8A0F4A" w14:textId="77777777" w:rsidR="00DD7CA0" w:rsidRDefault="006C6AF0" w:rsidP="006C6AF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C6AF0">
        <w:rPr>
          <w:rFonts w:cstheme="minorHAnsi"/>
          <w:sz w:val="24"/>
          <w:szCs w:val="24"/>
        </w:rPr>
        <w:t xml:space="preserve">Avaliação </w:t>
      </w:r>
      <w:r w:rsidR="00DD7CA0">
        <w:rPr>
          <w:rFonts w:cstheme="minorHAnsi"/>
          <w:sz w:val="24"/>
          <w:szCs w:val="24"/>
        </w:rPr>
        <w:t>do processo de ensino e aprendizagem</w:t>
      </w:r>
    </w:p>
    <w:p w14:paraId="23CF0E81" w14:textId="77777777" w:rsidR="00DD7CA0" w:rsidRDefault="00DD7CA0" w:rsidP="006C6AF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Incentivo à realização de pesquisas acadêmicas</w:t>
      </w:r>
    </w:p>
    <w:p w14:paraId="51856390" w14:textId="77777777" w:rsidR="00DD7CA0" w:rsidRDefault="00DD7CA0" w:rsidP="006C6AF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Avaliação da infraestrutura da Instituição</w:t>
      </w:r>
    </w:p>
    <w:p w14:paraId="51BBB61A" w14:textId="77777777" w:rsidR="00DD7CA0" w:rsidRDefault="00DD7CA0" w:rsidP="006C6AF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3536476" w14:textId="17A46D90" w:rsidR="00145706" w:rsidRDefault="00DD7CA0" w:rsidP="006C6AF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Analisando-se o trabalho realizado pela CPA desde sua criação, nota-se uma mudança de direcionamento a partir da modificação da gestão acadêmica da instituição. Nessa mudança, ressalta-se a facilidade de acesso aos gestores, a intensa mobilização para a melhoria da Faculdade, a acentuada aproximação entre Centro Acadêmico e Gestão da FACERES e o estímulo constante para o crescimento de todos: alunos, professores e funcionários da FACERES.</w:t>
      </w:r>
    </w:p>
    <w:p w14:paraId="1A0BF180" w14:textId="31B67BC3" w:rsidR="00DD7CA0" w:rsidRDefault="00DD7CA0" w:rsidP="006C6AF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Nesse contexto, a CPA tem como objetivo para os próximos anos a aproximação dos setores administrativo, acadêmico, de movimentos estudantis e outras atividades discentes e também da comunidade regional para que o processo de avaliação aconteça de maneira transparente e contínua.</w:t>
      </w:r>
    </w:p>
    <w:p w14:paraId="40B6AC1A" w14:textId="046B28B7" w:rsidR="00DD7CA0" w:rsidRDefault="008E7B16" w:rsidP="006C6AF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 relação às necessidades apontadas em relatórios anteriores, destaca-se a reforma e reorganização dos laboratórios de informática, a aquisição de mais de 300 novos volumes para a Biblioteca, a reforma do estacionamento e a adequação para garantir a acessibilidade na Instituição. Todas essas ações foram indicadas pela CPA nos anos anteriores.</w:t>
      </w:r>
    </w:p>
    <w:p w14:paraId="1E05AD0E" w14:textId="0F1B6AC7" w:rsidR="008E7B16" w:rsidRDefault="008E7B16" w:rsidP="006C6AF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campo da formação acadêmica, destacam-se a política de incentivo à produção científica, que premia professores que têm seus artigos publicados anualmente, a manutenção dos processos de pesquisa da instituição e constante estímulo à produção científica tendo, como </w:t>
      </w:r>
      <w:r>
        <w:rPr>
          <w:rFonts w:cstheme="minorHAnsi"/>
          <w:sz w:val="24"/>
          <w:szCs w:val="24"/>
        </w:rPr>
        <w:lastRenderedPageBreak/>
        <w:t>exemplo, mais de 40 trabalhos apresentados no último Congresso Paulista de Educação Médica, realizado em Marília, ainda em 2016. Além disso, a criação e atuação intensa do Núcleo de Apoio Educacional e Psicológico (NAEP) – parte integrante do Núcleo de Acompanhamento Psicopedagógico (NAPP) – foi determinante para o acolhimento, orientação e gestão de crises entre o corpo discente no último semestre.</w:t>
      </w:r>
    </w:p>
    <w:p w14:paraId="29DC0333" w14:textId="25DDB039" w:rsidR="008E7B16" w:rsidRPr="005A2416" w:rsidRDefault="008E7B16" w:rsidP="006C6AF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CPA está ativa e em plena atividade. Com a certeza de apoio e transparência de ações, tem em 2017 um ano de plenas realizações e conquistas para a FACERES, seus professores, funcionários e, principalmente, para seus alunos.</w:t>
      </w:r>
    </w:p>
    <w:p w14:paraId="3141C182" w14:textId="6FFA028B" w:rsidR="00D1264C" w:rsidRDefault="00D1264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5407F43" w14:textId="183F78BE" w:rsidR="00145706" w:rsidRDefault="00D1264C" w:rsidP="00D1264C">
      <w:pPr>
        <w:pStyle w:val="Ttulo1"/>
      </w:pPr>
      <w:bookmarkStart w:id="40" w:name="_Toc478461997"/>
      <w:r>
        <w:lastRenderedPageBreak/>
        <w:t>Cronograma para a autoavaliação institucional 2016</w:t>
      </w:r>
      <w:bookmarkEnd w:id="40"/>
    </w:p>
    <w:p w14:paraId="5607C240" w14:textId="121515D8" w:rsidR="00D1264C" w:rsidRDefault="00D1264C" w:rsidP="001457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DF3A9F4" w14:textId="631F7ED1" w:rsidR="00D1264C" w:rsidRDefault="00D1264C" w:rsidP="00D1264C">
      <w:pPr>
        <w:pStyle w:val="Ttulo2"/>
      </w:pPr>
      <w:bookmarkStart w:id="41" w:name="_Toc478461998"/>
      <w:r>
        <w:t>Janeiro a março/2017</w:t>
      </w:r>
      <w:bookmarkEnd w:id="41"/>
    </w:p>
    <w:p w14:paraId="4A50FF67" w14:textId="7F6A975B" w:rsidR="00D1264C" w:rsidRDefault="00D1264C" w:rsidP="00D1264C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Redação do relatório 2016 a ser inserido no </w:t>
      </w:r>
      <w:proofErr w:type="spellStart"/>
      <w:r>
        <w:rPr>
          <w:rFonts w:cstheme="minorHAnsi"/>
          <w:sz w:val="24"/>
          <w:szCs w:val="24"/>
        </w:rPr>
        <w:t>e-MEC</w:t>
      </w:r>
      <w:proofErr w:type="spellEnd"/>
      <w:r>
        <w:rPr>
          <w:rFonts w:cstheme="minorHAnsi"/>
          <w:sz w:val="24"/>
          <w:szCs w:val="24"/>
        </w:rPr>
        <w:t xml:space="preserve"> a partir dos dados levantados</w:t>
      </w:r>
    </w:p>
    <w:p w14:paraId="373D69BC" w14:textId="282D9AA9" w:rsidR="00D1264C" w:rsidRDefault="00D1264C" w:rsidP="00D1264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9A957FF" w14:textId="0F1D81EE" w:rsidR="00D1264C" w:rsidRDefault="00D1264C" w:rsidP="00D1264C">
      <w:pPr>
        <w:pStyle w:val="Ttulo2"/>
      </w:pPr>
      <w:bookmarkStart w:id="42" w:name="_Toc478461999"/>
      <w:r>
        <w:t>Março/2017</w:t>
      </w:r>
      <w:bookmarkEnd w:id="42"/>
    </w:p>
    <w:p w14:paraId="20A1BB96" w14:textId="3C0567AB" w:rsidR="00D1264C" w:rsidRDefault="00D1264C" w:rsidP="00D1264C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Inserção do relatório parcial com todos os itens levantados em cinco dimensões do SINAES propostos </w:t>
      </w:r>
      <w:r w:rsidR="005F6A61">
        <w:rPr>
          <w:rFonts w:cstheme="minorHAnsi"/>
          <w:sz w:val="24"/>
          <w:szCs w:val="24"/>
        </w:rPr>
        <w:t>nas “Orientações Gerais para o Roteiro da Autoavaliação das Instituições” (CONAES/MEC/2014).</w:t>
      </w:r>
    </w:p>
    <w:p w14:paraId="789311D1" w14:textId="52732BD3" w:rsidR="00D1264C" w:rsidRDefault="00D1264C" w:rsidP="00D1264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F30E39E" w14:textId="66C2B06D" w:rsidR="00D1264C" w:rsidRDefault="005F6A61" w:rsidP="00D1264C">
      <w:pPr>
        <w:pStyle w:val="Ttulo2"/>
      </w:pPr>
      <w:bookmarkStart w:id="43" w:name="_Toc478462000"/>
      <w:r>
        <w:t>Abril a dezembro</w:t>
      </w:r>
      <w:r w:rsidR="00D1264C">
        <w:t>/2017</w:t>
      </w:r>
      <w:bookmarkEnd w:id="43"/>
    </w:p>
    <w:p w14:paraId="219909A1" w14:textId="2314404D" w:rsidR="00D1264C" w:rsidRDefault="005F6A61" w:rsidP="00D1264C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5F6A61">
        <w:rPr>
          <w:rFonts w:cstheme="minorHAnsi"/>
          <w:sz w:val="24"/>
          <w:szCs w:val="24"/>
        </w:rPr>
        <w:t>Pontuação dos itens avaliados em cada  eixo; apresentação dos resultados parciais à comunidade acadêmica, por meio de reuniões, seminário(s) e outros, e discussão dos mesmos</w:t>
      </w:r>
      <w:r>
        <w:rPr>
          <w:rFonts w:cstheme="minorHAnsi"/>
          <w:sz w:val="24"/>
          <w:szCs w:val="24"/>
        </w:rPr>
        <w:t>.</w:t>
      </w:r>
      <w:r w:rsidRPr="005F6A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5F6A61">
        <w:rPr>
          <w:rFonts w:cstheme="minorHAnsi"/>
          <w:sz w:val="24"/>
          <w:szCs w:val="24"/>
        </w:rPr>
        <w:t>roposição de metas e ações para a melhoria das fragilidades encontradas na análise dos resultados de cada dimensão; elaboração do relatório final; apresentação do relatório final à comunidade acadêmica por meio de reuniões e de seminário(s); entrega do relatório final aos órgãos competentes da IES para a tomada de medidas necessárias segundo o que foi levantado e proposto</w:t>
      </w:r>
    </w:p>
    <w:p w14:paraId="27651F36" w14:textId="77777777" w:rsidR="00D1264C" w:rsidRPr="005A2416" w:rsidRDefault="00D1264C" w:rsidP="00D1264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2A96C60" w14:textId="77777777" w:rsidR="00BC1B4F" w:rsidRDefault="00BC1B4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8AF68AD" w14:textId="77777777" w:rsidR="00145706" w:rsidRPr="00F9724D" w:rsidRDefault="00145706" w:rsidP="00BC1B4F">
      <w:pPr>
        <w:pStyle w:val="Ttulo1"/>
      </w:pPr>
      <w:bookmarkStart w:id="44" w:name="_Toc478462001"/>
      <w:r w:rsidRPr="00F9724D">
        <w:lastRenderedPageBreak/>
        <w:t>Anexo</w:t>
      </w:r>
      <w:bookmarkEnd w:id="44"/>
    </w:p>
    <w:p w14:paraId="1865EAF5" w14:textId="1F32C666" w:rsidR="00145706" w:rsidRDefault="005F6A61" w:rsidP="005F6A61">
      <w:pPr>
        <w:pStyle w:val="Ttulo2"/>
      </w:pPr>
      <w:bookmarkStart w:id="45" w:name="_Toc478462002"/>
      <w:r>
        <w:t>Modelo do Instrumento de Pesquisa Eixo 1 – Dimensão 8</w:t>
      </w:r>
      <w:bookmarkEnd w:id="45"/>
    </w:p>
    <w:p w14:paraId="261A2D0B" w14:textId="6842C130" w:rsidR="005F6A61" w:rsidRPr="005A2416" w:rsidRDefault="000F03BE" w:rsidP="00F77F4D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 wp14:anchorId="14D02625" wp14:editId="6363B6E3">
            <wp:extent cx="6593604" cy="4661535"/>
            <wp:effectExtent l="13335" t="24765" r="11430" b="1143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pa-2016-planejamento-27-03-137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95133" cy="46626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4B2991" w14:textId="4816BDF1" w:rsidR="005F6A61" w:rsidRDefault="005F6A61" w:rsidP="005F6A61">
      <w:pPr>
        <w:pStyle w:val="Ttulo2"/>
      </w:pPr>
      <w:bookmarkStart w:id="46" w:name="_Toc478462003"/>
      <w:r>
        <w:lastRenderedPageBreak/>
        <w:t>Modelo do Instrumento de Pesquisa Eixo 5 – Dimensão 7</w:t>
      </w:r>
      <w:bookmarkEnd w:id="46"/>
    </w:p>
    <w:p w14:paraId="51165401" w14:textId="015EB085" w:rsidR="00496267" w:rsidRPr="00145706" w:rsidRDefault="00F77F4D" w:rsidP="00F77F4D">
      <w:pPr>
        <w:spacing w:after="0" w:line="360" w:lineRule="auto"/>
        <w:jc w:val="center"/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 wp14:anchorId="41778CA2" wp14:editId="0FE76126">
            <wp:extent cx="5015335" cy="7094281"/>
            <wp:effectExtent l="19050" t="19050" r="13970" b="1143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pa-2016-infraestrutura-27-03-137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528" cy="70973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96267" w:rsidRPr="00145706" w:rsidSect="00EF14B9">
      <w:headerReference w:type="default" r:id="rId34"/>
      <w:pgSz w:w="11906" w:h="16838"/>
      <w:pgMar w:top="3572" w:right="1134" w:bottom="1418" w:left="1701" w:header="590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B6EE8" w14:textId="77777777" w:rsidR="001D257E" w:rsidRDefault="001D257E" w:rsidP="00BC4CDD">
      <w:pPr>
        <w:spacing w:after="0" w:line="240" w:lineRule="auto"/>
      </w:pPr>
      <w:r>
        <w:separator/>
      </w:r>
    </w:p>
  </w:endnote>
  <w:endnote w:type="continuationSeparator" w:id="0">
    <w:p w14:paraId="38D989AD" w14:textId="77777777" w:rsidR="001D257E" w:rsidRDefault="001D257E" w:rsidP="00BC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0633E" w14:textId="77777777" w:rsidR="001D257E" w:rsidRDefault="001D257E" w:rsidP="00BC4CDD">
      <w:pPr>
        <w:spacing w:after="0" w:line="240" w:lineRule="auto"/>
      </w:pPr>
      <w:r>
        <w:separator/>
      </w:r>
    </w:p>
  </w:footnote>
  <w:footnote w:type="continuationSeparator" w:id="0">
    <w:p w14:paraId="30CE5042" w14:textId="77777777" w:rsidR="001D257E" w:rsidRDefault="001D257E" w:rsidP="00BC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515532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254AFC" w14:textId="663BA626" w:rsidR="002A326A" w:rsidRPr="006F4056" w:rsidRDefault="002A326A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3F105C07" wp14:editId="71A751EE">
              <wp:simplePos x="0" y="0"/>
              <wp:positionH relativeFrom="column">
                <wp:posOffset>-580445</wp:posOffset>
              </wp:positionH>
              <wp:positionV relativeFrom="page">
                <wp:posOffset>504163</wp:posOffset>
              </wp:positionV>
              <wp:extent cx="6667200" cy="1418400"/>
              <wp:effectExtent l="0" t="0" r="635" b="0"/>
              <wp:wrapNone/>
              <wp:docPr id="18" name="Imagem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8" name="topo iseceres4.fw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7200" cy="141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F4056">
          <w:rPr>
            <w:rFonts w:ascii="Arial" w:hAnsi="Arial" w:cs="Arial"/>
            <w:sz w:val="20"/>
            <w:szCs w:val="20"/>
          </w:rPr>
          <w:fldChar w:fldCharType="begin"/>
        </w:r>
        <w:r w:rsidRPr="006F4056">
          <w:rPr>
            <w:rFonts w:ascii="Arial" w:hAnsi="Arial" w:cs="Arial"/>
            <w:sz w:val="20"/>
            <w:szCs w:val="20"/>
          </w:rPr>
          <w:instrText>PAGE   \* MERGEFORMAT</w:instrText>
        </w:r>
        <w:r w:rsidRPr="006F4056">
          <w:rPr>
            <w:rFonts w:ascii="Arial" w:hAnsi="Arial" w:cs="Arial"/>
            <w:sz w:val="20"/>
            <w:szCs w:val="20"/>
          </w:rPr>
          <w:fldChar w:fldCharType="separate"/>
        </w:r>
        <w:r w:rsidR="00B551BA">
          <w:rPr>
            <w:rFonts w:ascii="Arial" w:hAnsi="Arial" w:cs="Arial"/>
            <w:noProof/>
            <w:sz w:val="20"/>
            <w:szCs w:val="20"/>
          </w:rPr>
          <w:t>3</w:t>
        </w:r>
        <w:r w:rsidRPr="006F405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EC37C63" w14:textId="77777777" w:rsidR="002A326A" w:rsidRDefault="002A326A"/>
  <w:p w14:paraId="308F424D" w14:textId="77777777" w:rsidR="002A326A" w:rsidRDefault="002A32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722F"/>
    <w:multiLevelType w:val="hybridMultilevel"/>
    <w:tmpl w:val="8A3E104C"/>
    <w:lvl w:ilvl="0" w:tplc="0416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578F9"/>
    <w:multiLevelType w:val="hybridMultilevel"/>
    <w:tmpl w:val="7B922C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82E9E"/>
    <w:multiLevelType w:val="hybridMultilevel"/>
    <w:tmpl w:val="5CC091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5524"/>
    <w:multiLevelType w:val="hybridMultilevel"/>
    <w:tmpl w:val="78F23808"/>
    <w:lvl w:ilvl="0" w:tplc="A8AC41CC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B28E7"/>
    <w:multiLevelType w:val="hybridMultilevel"/>
    <w:tmpl w:val="CCB60C9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5">
      <w:start w:val="1"/>
      <w:numFmt w:val="upp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5356F"/>
    <w:multiLevelType w:val="hybridMultilevel"/>
    <w:tmpl w:val="4D00740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C6CE9"/>
    <w:multiLevelType w:val="hybridMultilevel"/>
    <w:tmpl w:val="C70EE2DA"/>
    <w:lvl w:ilvl="0" w:tplc="554251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A2558"/>
    <w:multiLevelType w:val="hybridMultilevel"/>
    <w:tmpl w:val="A17C97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838A4"/>
    <w:multiLevelType w:val="hybridMultilevel"/>
    <w:tmpl w:val="B58AE7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C47FE"/>
    <w:multiLevelType w:val="hybridMultilevel"/>
    <w:tmpl w:val="096CDD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F1F1D"/>
    <w:multiLevelType w:val="hybridMultilevel"/>
    <w:tmpl w:val="43CA2C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20E6E4">
      <w:start w:val="2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51B0A"/>
    <w:multiLevelType w:val="hybridMultilevel"/>
    <w:tmpl w:val="088888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71931"/>
    <w:multiLevelType w:val="hybridMultilevel"/>
    <w:tmpl w:val="EC306CB0"/>
    <w:lvl w:ilvl="0" w:tplc="9FF0535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8E927C0"/>
    <w:multiLevelType w:val="hybridMultilevel"/>
    <w:tmpl w:val="B58AE7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768A4"/>
    <w:multiLevelType w:val="hybridMultilevel"/>
    <w:tmpl w:val="5E7063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465AD"/>
    <w:multiLevelType w:val="hybridMultilevel"/>
    <w:tmpl w:val="B58AE7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B6066"/>
    <w:multiLevelType w:val="hybridMultilevel"/>
    <w:tmpl w:val="B2281854"/>
    <w:lvl w:ilvl="0" w:tplc="E1368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76502"/>
    <w:multiLevelType w:val="hybridMultilevel"/>
    <w:tmpl w:val="6F86C670"/>
    <w:lvl w:ilvl="0" w:tplc="B5C6F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005C3"/>
    <w:multiLevelType w:val="hybridMultilevel"/>
    <w:tmpl w:val="70D63D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B5801"/>
    <w:multiLevelType w:val="hybridMultilevel"/>
    <w:tmpl w:val="B1A21E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14BC8"/>
    <w:multiLevelType w:val="hybridMultilevel"/>
    <w:tmpl w:val="EBF6C5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B5AB3"/>
    <w:multiLevelType w:val="hybridMultilevel"/>
    <w:tmpl w:val="8C2C023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63825"/>
    <w:multiLevelType w:val="hybridMultilevel"/>
    <w:tmpl w:val="81B46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5016F"/>
    <w:multiLevelType w:val="hybridMultilevel"/>
    <w:tmpl w:val="40B4A5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6"/>
  </w:num>
  <w:num w:numId="7">
    <w:abstractNumId w:val="10"/>
  </w:num>
  <w:num w:numId="8">
    <w:abstractNumId w:val="6"/>
  </w:num>
  <w:num w:numId="9">
    <w:abstractNumId w:val="21"/>
  </w:num>
  <w:num w:numId="10">
    <w:abstractNumId w:val="4"/>
  </w:num>
  <w:num w:numId="11">
    <w:abstractNumId w:val="5"/>
  </w:num>
  <w:num w:numId="12">
    <w:abstractNumId w:val="17"/>
  </w:num>
  <w:num w:numId="13">
    <w:abstractNumId w:val="12"/>
  </w:num>
  <w:num w:numId="14">
    <w:abstractNumId w:val="18"/>
  </w:num>
  <w:num w:numId="15">
    <w:abstractNumId w:val="19"/>
  </w:num>
  <w:num w:numId="16">
    <w:abstractNumId w:val="15"/>
  </w:num>
  <w:num w:numId="17">
    <w:abstractNumId w:val="13"/>
  </w:num>
  <w:num w:numId="18">
    <w:abstractNumId w:val="8"/>
  </w:num>
  <w:num w:numId="19">
    <w:abstractNumId w:val="22"/>
  </w:num>
  <w:num w:numId="20">
    <w:abstractNumId w:val="1"/>
  </w:num>
  <w:num w:numId="21">
    <w:abstractNumId w:val="11"/>
  </w:num>
  <w:num w:numId="22">
    <w:abstractNumId w:val="7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DD"/>
    <w:rsid w:val="00001BEA"/>
    <w:rsid w:val="00005784"/>
    <w:rsid w:val="000149A0"/>
    <w:rsid w:val="00027E75"/>
    <w:rsid w:val="00033319"/>
    <w:rsid w:val="000473BE"/>
    <w:rsid w:val="000513EA"/>
    <w:rsid w:val="00084B63"/>
    <w:rsid w:val="000B23CA"/>
    <w:rsid w:val="000B41B5"/>
    <w:rsid w:val="000E668E"/>
    <w:rsid w:val="000F03BE"/>
    <w:rsid w:val="001167BE"/>
    <w:rsid w:val="0012508A"/>
    <w:rsid w:val="00145706"/>
    <w:rsid w:val="0017251B"/>
    <w:rsid w:val="00194ACA"/>
    <w:rsid w:val="001A61EF"/>
    <w:rsid w:val="001B425B"/>
    <w:rsid w:val="001C2ADA"/>
    <w:rsid w:val="001C4148"/>
    <w:rsid w:val="001C7593"/>
    <w:rsid w:val="001D10A4"/>
    <w:rsid w:val="001D257E"/>
    <w:rsid w:val="00233178"/>
    <w:rsid w:val="00236551"/>
    <w:rsid w:val="002625F6"/>
    <w:rsid w:val="002654DB"/>
    <w:rsid w:val="002669DC"/>
    <w:rsid w:val="00271D63"/>
    <w:rsid w:val="00284692"/>
    <w:rsid w:val="002A111D"/>
    <w:rsid w:val="002A326A"/>
    <w:rsid w:val="002B683B"/>
    <w:rsid w:val="002C56B8"/>
    <w:rsid w:val="002D23A7"/>
    <w:rsid w:val="002F1D09"/>
    <w:rsid w:val="0030530C"/>
    <w:rsid w:val="00307428"/>
    <w:rsid w:val="00310E82"/>
    <w:rsid w:val="00324ED8"/>
    <w:rsid w:val="003426FC"/>
    <w:rsid w:val="00343957"/>
    <w:rsid w:val="00345F8A"/>
    <w:rsid w:val="00350C66"/>
    <w:rsid w:val="0035685E"/>
    <w:rsid w:val="003724AD"/>
    <w:rsid w:val="00386BD0"/>
    <w:rsid w:val="003A295D"/>
    <w:rsid w:val="003B3933"/>
    <w:rsid w:val="003B3ECF"/>
    <w:rsid w:val="003C0E9D"/>
    <w:rsid w:val="003D72ED"/>
    <w:rsid w:val="003E2F76"/>
    <w:rsid w:val="004275E1"/>
    <w:rsid w:val="00441A4E"/>
    <w:rsid w:val="00475444"/>
    <w:rsid w:val="0047643C"/>
    <w:rsid w:val="00477C7D"/>
    <w:rsid w:val="004861D7"/>
    <w:rsid w:val="00491C23"/>
    <w:rsid w:val="00496267"/>
    <w:rsid w:val="00496680"/>
    <w:rsid w:val="00496B58"/>
    <w:rsid w:val="00497500"/>
    <w:rsid w:val="00521E04"/>
    <w:rsid w:val="00527401"/>
    <w:rsid w:val="00531B7B"/>
    <w:rsid w:val="005321DA"/>
    <w:rsid w:val="00532506"/>
    <w:rsid w:val="005409C3"/>
    <w:rsid w:val="005628C3"/>
    <w:rsid w:val="005A1E1E"/>
    <w:rsid w:val="005A41A1"/>
    <w:rsid w:val="005B67D1"/>
    <w:rsid w:val="005C48EC"/>
    <w:rsid w:val="005C51AE"/>
    <w:rsid w:val="005C5279"/>
    <w:rsid w:val="005E23B8"/>
    <w:rsid w:val="005F6A61"/>
    <w:rsid w:val="00600B5C"/>
    <w:rsid w:val="0060173A"/>
    <w:rsid w:val="006105C4"/>
    <w:rsid w:val="00645BFE"/>
    <w:rsid w:val="006503D3"/>
    <w:rsid w:val="006847EB"/>
    <w:rsid w:val="00692753"/>
    <w:rsid w:val="00694391"/>
    <w:rsid w:val="006A7174"/>
    <w:rsid w:val="006C6AF0"/>
    <w:rsid w:val="006F1D62"/>
    <w:rsid w:val="006F4056"/>
    <w:rsid w:val="007213BD"/>
    <w:rsid w:val="00741BAE"/>
    <w:rsid w:val="00746980"/>
    <w:rsid w:val="00755057"/>
    <w:rsid w:val="007769DD"/>
    <w:rsid w:val="007968E1"/>
    <w:rsid w:val="007A41CD"/>
    <w:rsid w:val="007B584B"/>
    <w:rsid w:val="007C6D32"/>
    <w:rsid w:val="007D2D48"/>
    <w:rsid w:val="007E3061"/>
    <w:rsid w:val="007E5D48"/>
    <w:rsid w:val="007F797F"/>
    <w:rsid w:val="008467EF"/>
    <w:rsid w:val="008671B2"/>
    <w:rsid w:val="0088685D"/>
    <w:rsid w:val="0089646F"/>
    <w:rsid w:val="008A3BFA"/>
    <w:rsid w:val="008A5697"/>
    <w:rsid w:val="008A7B04"/>
    <w:rsid w:val="008B73CB"/>
    <w:rsid w:val="008D19A8"/>
    <w:rsid w:val="008D2D48"/>
    <w:rsid w:val="008D7A1F"/>
    <w:rsid w:val="008E6668"/>
    <w:rsid w:val="008E7B16"/>
    <w:rsid w:val="008F2259"/>
    <w:rsid w:val="008F30BB"/>
    <w:rsid w:val="00920BA3"/>
    <w:rsid w:val="00960B44"/>
    <w:rsid w:val="00965DA4"/>
    <w:rsid w:val="00970398"/>
    <w:rsid w:val="00985BC4"/>
    <w:rsid w:val="009B1C8C"/>
    <w:rsid w:val="009B6613"/>
    <w:rsid w:val="009C56F3"/>
    <w:rsid w:val="009C7AF3"/>
    <w:rsid w:val="009E0838"/>
    <w:rsid w:val="009E2A43"/>
    <w:rsid w:val="009F0F61"/>
    <w:rsid w:val="00A05D24"/>
    <w:rsid w:val="00A07093"/>
    <w:rsid w:val="00A11EBE"/>
    <w:rsid w:val="00A15020"/>
    <w:rsid w:val="00A15A43"/>
    <w:rsid w:val="00A201AB"/>
    <w:rsid w:val="00A54E00"/>
    <w:rsid w:val="00A7428A"/>
    <w:rsid w:val="00A87CE8"/>
    <w:rsid w:val="00A94308"/>
    <w:rsid w:val="00AC1FA1"/>
    <w:rsid w:val="00AE5D8B"/>
    <w:rsid w:val="00AF5AE6"/>
    <w:rsid w:val="00B07F77"/>
    <w:rsid w:val="00B27B22"/>
    <w:rsid w:val="00B47729"/>
    <w:rsid w:val="00B551BA"/>
    <w:rsid w:val="00B67980"/>
    <w:rsid w:val="00B711BF"/>
    <w:rsid w:val="00B945A0"/>
    <w:rsid w:val="00BA6969"/>
    <w:rsid w:val="00BC1615"/>
    <w:rsid w:val="00BC1B4F"/>
    <w:rsid w:val="00BC4CDD"/>
    <w:rsid w:val="00BC4FFF"/>
    <w:rsid w:val="00BD6B3C"/>
    <w:rsid w:val="00BE6955"/>
    <w:rsid w:val="00C10473"/>
    <w:rsid w:val="00C37242"/>
    <w:rsid w:val="00C47BD3"/>
    <w:rsid w:val="00C5050F"/>
    <w:rsid w:val="00C54DB0"/>
    <w:rsid w:val="00CA1247"/>
    <w:rsid w:val="00CA4309"/>
    <w:rsid w:val="00CA6970"/>
    <w:rsid w:val="00CB01D4"/>
    <w:rsid w:val="00CB0A54"/>
    <w:rsid w:val="00CB5D43"/>
    <w:rsid w:val="00CC16DD"/>
    <w:rsid w:val="00CE7F7A"/>
    <w:rsid w:val="00CF2A39"/>
    <w:rsid w:val="00D1264C"/>
    <w:rsid w:val="00D217AF"/>
    <w:rsid w:val="00D42790"/>
    <w:rsid w:val="00D466EE"/>
    <w:rsid w:val="00D714E6"/>
    <w:rsid w:val="00D82B09"/>
    <w:rsid w:val="00D97D45"/>
    <w:rsid w:val="00DA3C96"/>
    <w:rsid w:val="00DC77CA"/>
    <w:rsid w:val="00DC7A22"/>
    <w:rsid w:val="00DD7CA0"/>
    <w:rsid w:val="00DE5912"/>
    <w:rsid w:val="00E10983"/>
    <w:rsid w:val="00E27D4D"/>
    <w:rsid w:val="00E54167"/>
    <w:rsid w:val="00EF14B9"/>
    <w:rsid w:val="00F263BB"/>
    <w:rsid w:val="00F413EE"/>
    <w:rsid w:val="00F46A5E"/>
    <w:rsid w:val="00F47D01"/>
    <w:rsid w:val="00F53B51"/>
    <w:rsid w:val="00F62F67"/>
    <w:rsid w:val="00F77F4D"/>
    <w:rsid w:val="00F81AB8"/>
    <w:rsid w:val="00F82C9E"/>
    <w:rsid w:val="00F84E97"/>
    <w:rsid w:val="00F879AD"/>
    <w:rsid w:val="00FB498E"/>
    <w:rsid w:val="00FC3A61"/>
    <w:rsid w:val="00FC5F65"/>
    <w:rsid w:val="00FD1193"/>
    <w:rsid w:val="00F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F0C0D"/>
  <w15:docId w15:val="{A0001ACF-B9F7-45A5-827B-579CBEB4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B3933"/>
  </w:style>
  <w:style w:type="paragraph" w:styleId="Ttulo1">
    <w:name w:val="heading 1"/>
    <w:basedOn w:val="Normal"/>
    <w:next w:val="Normal"/>
    <w:link w:val="Ttulo1Char"/>
    <w:uiPriority w:val="9"/>
    <w:qFormat/>
    <w:rsid w:val="00BC1B4F"/>
    <w:pPr>
      <w:keepNext/>
      <w:keepLines/>
      <w:spacing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C1B4F"/>
    <w:pPr>
      <w:keepNext/>
      <w:keepLines/>
      <w:spacing w:after="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F0F61"/>
    <w:pPr>
      <w:keepNext/>
      <w:keepLines/>
      <w:spacing w:after="0" w:line="360" w:lineRule="auto"/>
      <w:outlineLvl w:val="2"/>
    </w:pPr>
    <w:rPr>
      <w:rFonts w:eastAsiaTheme="majorEastAsia" w:cstheme="majorBidi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4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4CDD"/>
  </w:style>
  <w:style w:type="paragraph" w:styleId="Rodap">
    <w:name w:val="footer"/>
    <w:basedOn w:val="Normal"/>
    <w:link w:val="RodapChar"/>
    <w:uiPriority w:val="99"/>
    <w:unhideWhenUsed/>
    <w:rsid w:val="00BC4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4CDD"/>
  </w:style>
  <w:style w:type="paragraph" w:styleId="Textodebalo">
    <w:name w:val="Balloon Text"/>
    <w:basedOn w:val="Normal"/>
    <w:link w:val="TextodebaloChar"/>
    <w:uiPriority w:val="99"/>
    <w:semiHidden/>
    <w:unhideWhenUsed/>
    <w:rsid w:val="00BC4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CD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94308"/>
    <w:pPr>
      <w:ind w:left="720"/>
      <w:contextualSpacing/>
    </w:pPr>
  </w:style>
  <w:style w:type="table" w:customStyle="1" w:styleId="TabeladeGrade41">
    <w:name w:val="Tabela de Grade 41"/>
    <w:basedOn w:val="Tabelanormal"/>
    <w:uiPriority w:val="49"/>
    <w:rsid w:val="005E23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comgrade">
    <w:name w:val="Table Grid"/>
    <w:basedOn w:val="Tabelanormal"/>
    <w:uiPriority w:val="39"/>
    <w:rsid w:val="00CB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1C23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457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57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57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57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5706"/>
    <w:rPr>
      <w:b/>
      <w:bCs/>
      <w:sz w:val="20"/>
      <w:szCs w:val="20"/>
    </w:rPr>
  </w:style>
  <w:style w:type="paragraph" w:styleId="Ttulo">
    <w:name w:val="Title"/>
    <w:aliases w:val="ABNT - Título Pré-textuais"/>
    <w:basedOn w:val="Normal"/>
    <w:next w:val="Normal"/>
    <w:link w:val="TtuloChar"/>
    <w:uiPriority w:val="10"/>
    <w:rsid w:val="009F0F61"/>
    <w:pPr>
      <w:spacing w:before="960" w:after="960" w:line="360" w:lineRule="auto"/>
      <w:jc w:val="center"/>
    </w:pPr>
    <w:rPr>
      <w:rFonts w:ascii="Arial" w:eastAsia="Times New Roman" w:hAnsi="Arial" w:cs="Times New Roman"/>
      <w:b/>
      <w:caps/>
      <w:spacing w:val="5"/>
      <w:kern w:val="28"/>
      <w:sz w:val="28"/>
      <w:szCs w:val="52"/>
    </w:rPr>
  </w:style>
  <w:style w:type="character" w:customStyle="1" w:styleId="TtuloChar">
    <w:name w:val="Título Char"/>
    <w:aliases w:val="ABNT - Título Pré-textuais Char"/>
    <w:basedOn w:val="Fontepargpadro"/>
    <w:link w:val="Ttulo"/>
    <w:uiPriority w:val="10"/>
    <w:rsid w:val="009F0F61"/>
    <w:rPr>
      <w:rFonts w:ascii="Arial" w:eastAsia="Times New Roman" w:hAnsi="Arial" w:cs="Times New Roman"/>
      <w:b/>
      <w:caps/>
      <w:spacing w:val="5"/>
      <w:kern w:val="28"/>
      <w:sz w:val="28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BC1B4F"/>
    <w:rPr>
      <w:rFonts w:eastAsiaTheme="majorEastAsia" w:cstheme="majorBidi"/>
      <w:b/>
      <w:sz w:val="32"/>
      <w:szCs w:val="32"/>
    </w:rPr>
  </w:style>
  <w:style w:type="paragraph" w:styleId="CabealhodoSumrio">
    <w:name w:val="TOC Heading"/>
    <w:basedOn w:val="Ttulo1"/>
    <w:next w:val="Normal"/>
    <w:uiPriority w:val="39"/>
    <w:rsid w:val="009F0F61"/>
    <w:pPr>
      <w:spacing w:before="480" w:after="360" w:line="276" w:lineRule="auto"/>
      <w:outlineLvl w:val="9"/>
    </w:pPr>
    <w:rPr>
      <w:rFonts w:ascii="Cambria" w:eastAsia="Times New Roman" w:hAnsi="Cambria" w:cs="Times New Roman"/>
      <w:b w:val="0"/>
      <w:bCs/>
      <w:color w:val="365F91"/>
      <w:sz w:val="28"/>
      <w:szCs w:val="28"/>
    </w:rPr>
  </w:style>
  <w:style w:type="paragraph" w:styleId="Sumrio1">
    <w:name w:val="toc 1"/>
    <w:aliases w:val="ABNT - Sumário 01"/>
    <w:basedOn w:val="Normal"/>
    <w:next w:val="Normal"/>
    <w:autoRedefine/>
    <w:uiPriority w:val="39"/>
    <w:unhideWhenUsed/>
    <w:qFormat/>
    <w:rsid w:val="009F0F61"/>
    <w:pPr>
      <w:tabs>
        <w:tab w:val="left" w:pos="284"/>
        <w:tab w:val="right" w:leader="dot" w:pos="9072"/>
      </w:tabs>
      <w:spacing w:before="120" w:after="120" w:line="360" w:lineRule="auto"/>
    </w:pPr>
    <w:rPr>
      <w:rFonts w:ascii="Arial" w:eastAsia="Calibri" w:hAnsi="Arial" w:cs="Calibri"/>
      <w:b/>
      <w:bCs/>
      <w:caps/>
      <w:sz w:val="24"/>
      <w:szCs w:val="20"/>
    </w:rPr>
  </w:style>
  <w:style w:type="paragraph" w:styleId="Sumrio2">
    <w:name w:val="toc 2"/>
    <w:aliases w:val="ABNT - Sumário 02"/>
    <w:basedOn w:val="Normal"/>
    <w:next w:val="Normal"/>
    <w:autoRedefine/>
    <w:uiPriority w:val="39"/>
    <w:unhideWhenUsed/>
    <w:qFormat/>
    <w:rsid w:val="009F0F61"/>
    <w:pPr>
      <w:tabs>
        <w:tab w:val="left" w:pos="851"/>
        <w:tab w:val="right" w:leader="dot" w:pos="9072"/>
      </w:tabs>
      <w:spacing w:after="120" w:line="360" w:lineRule="auto"/>
      <w:ind w:firstLine="327"/>
    </w:pPr>
    <w:rPr>
      <w:rFonts w:ascii="Arial" w:eastAsia="Calibri" w:hAnsi="Arial" w:cs="Calibr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9F0F61"/>
    <w:pPr>
      <w:spacing w:after="120" w:line="360" w:lineRule="auto"/>
      <w:ind w:left="480"/>
    </w:pPr>
    <w:rPr>
      <w:rFonts w:ascii="Arial" w:eastAsia="Calibri" w:hAnsi="Arial" w:cs="Calibri"/>
      <w:i/>
      <w:i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BC1B4F"/>
    <w:rPr>
      <w:rFonts w:eastAsiaTheme="majorEastAsia" w:cstheme="majorBidi"/>
      <w:b/>
      <w:sz w:val="28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F0F61"/>
    <w:rPr>
      <w:rFonts w:eastAsiaTheme="majorEastAsia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AppData\Roaming\Microsoft\Excel\banco%20de%20dados_f2%20(version%201).xlsb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Downloads\blablalaba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Downloads\blablalaba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Downloads\blablalaba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Downloads\blablalaba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Downloads\blablalaba1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Downloads\blablalaba1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Downloads\blablalaba1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Downloads\blablalaba1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Downloads\blablalaba1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Downloads\blablalaba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AppData\Roaming\Microsoft\Excel\banco%20de%20dados_f2%20(version%201).xlsb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Downloads\blablalaba1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Downloads\blablalaba1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Downloads\blablalaba1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Downloads\blablalaba1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Downloads\blablalaba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AppData\Roaming\Microsoft\Excel\banco%20de%20dados_f2%20(version%201)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AppData\Roaming\Microsoft\Excel\banco%20de%20dados_f2%20(version%201)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AppData\Roaming\Microsoft\Excel\banco%20de%20dados_f2%20(version%201)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AppData\Roaming\Microsoft\Excel\banco%20de%20dados_f2%20(version%201)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AppData\Roaming\Microsoft\Excel\banco%20de%20dados_f2%20(version%201)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AppData\Roaming\Microsoft\Excel\banco%20de%20dados_f2%20(version%201)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elipe%20Pacca\AppData\Roaming\Microsoft\Excel\banco%20de%20dados_f2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Gráfico 1 - Satisfação com Didática Utilizada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Geral!$C$11</c:f>
              <c:strCache>
                <c:ptCount val="1"/>
                <c:pt idx="0">
                  <c:v>Tutoria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Geral!$B$12:$B$17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Geral!$C$12:$C$17</c:f>
              <c:numCache>
                <c:formatCode>0.0%</c:formatCode>
                <c:ptCount val="6"/>
                <c:pt idx="0">
                  <c:v>6.1538461538461538E-3</c:v>
                </c:pt>
                <c:pt idx="1">
                  <c:v>1.8461538461538463E-2</c:v>
                </c:pt>
                <c:pt idx="2">
                  <c:v>7.0769230769230765E-2</c:v>
                </c:pt>
                <c:pt idx="3">
                  <c:v>0.17846153846153845</c:v>
                </c:pt>
                <c:pt idx="4">
                  <c:v>0.39692307692307693</c:v>
                </c:pt>
                <c:pt idx="5">
                  <c:v>0.32923076923076922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E8-4119-8989-E6B4E005CC71}"/>
            </c:ext>
          </c:extLst>
        </c:ser>
        <c:ser>
          <c:idx val="2"/>
          <c:order val="1"/>
          <c:tx>
            <c:strRef>
              <c:f>Geral!$D$11</c:f>
              <c:strCache>
                <c:ptCount val="1"/>
                <c:pt idx="0">
                  <c:v>Morfo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Geral!$B$12:$B$17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Geral!$D$12:$D$17</c:f>
              <c:numCache>
                <c:formatCode>0.0%</c:formatCode>
                <c:ptCount val="6"/>
                <c:pt idx="0">
                  <c:v>3.0769230769230769E-3</c:v>
                </c:pt>
                <c:pt idx="1">
                  <c:v>0.23692307692307693</c:v>
                </c:pt>
                <c:pt idx="2">
                  <c:v>0.24</c:v>
                </c:pt>
                <c:pt idx="3">
                  <c:v>0.22769230769230769</c:v>
                </c:pt>
                <c:pt idx="4">
                  <c:v>0.2153846153846154</c:v>
                </c:pt>
                <c:pt idx="5">
                  <c:v>7.6923076923076927E-2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E8-4119-8989-E6B4E005CC71}"/>
            </c:ext>
          </c:extLst>
        </c:ser>
        <c:ser>
          <c:idx val="3"/>
          <c:order val="2"/>
          <c:tx>
            <c:strRef>
              <c:f>Geral!$E$11</c:f>
              <c:strCache>
                <c:ptCount val="1"/>
                <c:pt idx="0">
                  <c:v>Habilidades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Geral!$B$12:$B$17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Geral!$E$12:$E$17</c:f>
              <c:numCache>
                <c:formatCode>0.0%</c:formatCode>
                <c:ptCount val="6"/>
                <c:pt idx="0">
                  <c:v>3.0769230769230769E-3</c:v>
                </c:pt>
                <c:pt idx="1">
                  <c:v>6.1538461538461538E-3</c:v>
                </c:pt>
                <c:pt idx="2">
                  <c:v>3.6923076923076927E-2</c:v>
                </c:pt>
                <c:pt idx="3">
                  <c:v>0.19692307692307692</c:v>
                </c:pt>
                <c:pt idx="4">
                  <c:v>0.41846153846153844</c:v>
                </c:pt>
                <c:pt idx="5">
                  <c:v>0.33846153846153848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E8-4119-8989-E6B4E005CC71}"/>
            </c:ext>
          </c:extLst>
        </c:ser>
        <c:ser>
          <c:idx val="4"/>
          <c:order val="3"/>
          <c:tx>
            <c:strRef>
              <c:f>Geral!$F$11</c:f>
              <c:strCache>
                <c:ptCount val="1"/>
                <c:pt idx="0">
                  <c:v>PIC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Geral!$B$12:$B$17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Geral!$F$12:$F$17</c:f>
              <c:numCache>
                <c:formatCode>0.0%</c:formatCode>
                <c:ptCount val="6"/>
                <c:pt idx="0">
                  <c:v>3.0769230769230769E-3</c:v>
                </c:pt>
                <c:pt idx="1">
                  <c:v>0.15384615384615385</c:v>
                </c:pt>
                <c:pt idx="2">
                  <c:v>0.2</c:v>
                </c:pt>
                <c:pt idx="3">
                  <c:v>0.22461538461538461</c:v>
                </c:pt>
                <c:pt idx="4">
                  <c:v>0.26153846153846155</c:v>
                </c:pt>
                <c:pt idx="5">
                  <c:v>0.15692307692307692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2E8-4119-8989-E6B4E005CC7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6383744"/>
        <c:axId val="228165888"/>
      </c:barChart>
      <c:catAx>
        <c:axId val="7638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8165888"/>
        <c:crosses val="autoZero"/>
        <c:auto val="1"/>
        <c:lblAlgn val="ctr"/>
        <c:lblOffset val="100"/>
        <c:noMultiLvlLbl val="0"/>
      </c:catAx>
      <c:valAx>
        <c:axId val="228165888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638374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Gráfico 10</a:t>
            </a:r>
            <a:r>
              <a:rPr lang="pt-BR" baseline="0"/>
              <a:t> - </a:t>
            </a:r>
            <a:r>
              <a:rPr lang="pt-BR"/>
              <a:t>Satisfação com a aparência geral da Faculdade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Planilha2!$B$4</c:f>
              <c:strCache>
                <c:ptCount val="1"/>
                <c:pt idx="0">
                  <c:v>Branco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Planilha2!$C$4</c:f>
              <c:numCache>
                <c:formatCode>0.0%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F4-4F53-8635-DBB845591671}"/>
            </c:ext>
          </c:extLst>
        </c:ser>
        <c:ser>
          <c:idx val="1"/>
          <c:order val="1"/>
          <c:tx>
            <c:strRef>
              <c:f>Planilha2!$B$5</c:f>
              <c:strCache>
                <c:ptCount val="1"/>
                <c:pt idx="0">
                  <c:v>Péssimo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Planilha2!$C$5</c:f>
              <c:numCache>
                <c:formatCode>0.0%</c:formatCode>
                <c:ptCount val="1"/>
                <c:pt idx="0">
                  <c:v>0.12923076923076923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F4-4F53-8635-DBB845591671}"/>
            </c:ext>
          </c:extLst>
        </c:ser>
        <c:ser>
          <c:idx val="2"/>
          <c:order val="2"/>
          <c:tx>
            <c:strRef>
              <c:f>Planilha2!$B$6</c:f>
              <c:strCache>
                <c:ptCount val="1"/>
                <c:pt idx="0">
                  <c:v>Ruim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Planilha2!$C$6</c:f>
              <c:numCache>
                <c:formatCode>0.0%</c:formatCode>
                <c:ptCount val="1"/>
                <c:pt idx="0">
                  <c:v>0.25230769230769229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F4-4F53-8635-DBB845591671}"/>
            </c:ext>
          </c:extLst>
        </c:ser>
        <c:ser>
          <c:idx val="3"/>
          <c:order val="3"/>
          <c:tx>
            <c:strRef>
              <c:f>Planilha2!$B$7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Planilha2!$C$7</c:f>
              <c:numCache>
                <c:formatCode>0.0%</c:formatCode>
                <c:ptCount val="1"/>
                <c:pt idx="0">
                  <c:v>0.3569230769230769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F4-4F53-8635-DBB845591671}"/>
            </c:ext>
          </c:extLst>
        </c:ser>
        <c:ser>
          <c:idx val="4"/>
          <c:order val="4"/>
          <c:tx>
            <c:strRef>
              <c:f>Planilha2!$B$8</c:f>
              <c:strCache>
                <c:ptCount val="1"/>
                <c:pt idx="0">
                  <c:v>Bom</c:v>
                </c:pt>
              </c:strCache>
            </c:strRef>
          </c:tx>
          <c:spPr>
            <a:solidFill>
              <a:schemeClr val="accent5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Planilha2!$C$8</c:f>
              <c:numCache>
                <c:formatCode>0.0%</c:formatCode>
                <c:ptCount val="1"/>
                <c:pt idx="0">
                  <c:v>0.19384615384615383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8F4-4F53-8635-DBB845591671}"/>
            </c:ext>
          </c:extLst>
        </c:ser>
        <c:ser>
          <c:idx val="5"/>
          <c:order val="5"/>
          <c:tx>
            <c:strRef>
              <c:f>Planilha2!$B$9</c:f>
              <c:strCache>
                <c:ptCount val="1"/>
                <c:pt idx="0">
                  <c:v>Ótimo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Planilha2!$C$9</c:f>
              <c:numCache>
                <c:formatCode>0.0%</c:formatCode>
                <c:ptCount val="1"/>
                <c:pt idx="0">
                  <c:v>6.4615384615384616E-2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8F4-4F53-8635-DBB845591671}"/>
            </c:ext>
          </c:extLst>
        </c:ser>
        <c:ser>
          <c:idx val="6"/>
          <c:order val="6"/>
          <c:tx>
            <c:strRef>
              <c:f>Planilha2!$B$10</c:f>
              <c:strCache>
                <c:ptCount val="1"/>
                <c:pt idx="0">
                  <c:v>Não se Aplica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Planilha2!$C$10</c:f>
              <c:numCache>
                <c:formatCode>0.0%</c:formatCode>
                <c:ptCount val="1"/>
                <c:pt idx="0">
                  <c:v>3.0769230769230769E-3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8F4-4F53-8635-DBB84559167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2619136"/>
        <c:axId val="229247808"/>
      </c:barChart>
      <c:catAx>
        <c:axId val="182619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9247808"/>
        <c:crosses val="autoZero"/>
        <c:auto val="1"/>
        <c:lblAlgn val="ctr"/>
        <c:lblOffset val="100"/>
        <c:noMultiLvlLbl val="0"/>
      </c:catAx>
      <c:valAx>
        <c:axId val="229247808"/>
        <c:scaling>
          <c:orientation val="minMax"/>
          <c:max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261913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Gráfico 11 - Satisfação com os banheiros da</a:t>
            </a:r>
            <a:r>
              <a:rPr lang="pt-BR" baseline="0"/>
              <a:t> faculdade</a:t>
            </a:r>
            <a:endParaRPr lang="pt-B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Planilha2!$B$29</c:f>
              <c:strCache>
                <c:ptCount val="1"/>
                <c:pt idx="0">
                  <c:v>Branco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FEE-467E-93E5-81FA3F313B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Planilha2!$C$28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Planilha2!$C$29</c:f>
              <c:numCache>
                <c:formatCode>0.0%</c:formatCode>
                <c:ptCount val="1"/>
                <c:pt idx="0">
                  <c:v>1.2307692307692308E-2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FEE-467E-93E5-81FA3F313B9A}"/>
            </c:ext>
          </c:extLst>
        </c:ser>
        <c:ser>
          <c:idx val="1"/>
          <c:order val="1"/>
          <c:tx>
            <c:strRef>
              <c:f>Planilha2!$B$30</c:f>
              <c:strCache>
                <c:ptCount val="1"/>
                <c:pt idx="0">
                  <c:v>Péssimo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Planilha2!$C$28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Planilha2!$C$30</c:f>
              <c:numCache>
                <c:formatCode>0.0%</c:formatCode>
                <c:ptCount val="1"/>
                <c:pt idx="0">
                  <c:v>9.2307692307692313E-2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6FEE-467E-93E5-81FA3F313B9A}"/>
            </c:ext>
          </c:extLst>
        </c:ser>
        <c:ser>
          <c:idx val="2"/>
          <c:order val="2"/>
          <c:tx>
            <c:strRef>
              <c:f>Planilha2!$B$31</c:f>
              <c:strCache>
                <c:ptCount val="1"/>
                <c:pt idx="0">
                  <c:v>Ruim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Planilha2!$C$28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Planilha2!$C$31</c:f>
              <c:numCache>
                <c:formatCode>0.0%</c:formatCode>
                <c:ptCount val="1"/>
                <c:pt idx="0">
                  <c:v>0.16615384615384615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FEE-467E-93E5-81FA3F313B9A}"/>
            </c:ext>
          </c:extLst>
        </c:ser>
        <c:ser>
          <c:idx val="3"/>
          <c:order val="3"/>
          <c:tx>
            <c:strRef>
              <c:f>Planilha2!$B$32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Planilha2!$C$28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Planilha2!$C$32</c:f>
              <c:numCache>
                <c:formatCode>0.0%</c:formatCode>
                <c:ptCount val="1"/>
                <c:pt idx="0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FEE-467E-93E5-81FA3F313B9A}"/>
            </c:ext>
          </c:extLst>
        </c:ser>
        <c:ser>
          <c:idx val="4"/>
          <c:order val="4"/>
          <c:tx>
            <c:strRef>
              <c:f>Planilha2!$B$33</c:f>
              <c:strCache>
                <c:ptCount val="1"/>
                <c:pt idx="0">
                  <c:v>Bom</c:v>
                </c:pt>
              </c:strCache>
            </c:strRef>
          </c:tx>
          <c:spPr>
            <a:solidFill>
              <a:schemeClr val="accent5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Planilha2!$C$28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Planilha2!$C$33</c:f>
              <c:numCache>
                <c:formatCode>0.0%</c:formatCode>
                <c:ptCount val="1"/>
                <c:pt idx="0">
                  <c:v>0.32307692307692309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FEE-467E-93E5-81FA3F313B9A}"/>
            </c:ext>
          </c:extLst>
        </c:ser>
        <c:ser>
          <c:idx val="5"/>
          <c:order val="5"/>
          <c:tx>
            <c:strRef>
              <c:f>Planilha2!$B$34</c:f>
              <c:strCache>
                <c:ptCount val="1"/>
                <c:pt idx="0">
                  <c:v>Ótimo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Planilha2!$C$28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Planilha2!$C$34</c:f>
              <c:numCache>
                <c:formatCode>0.0%</c:formatCode>
                <c:ptCount val="1"/>
                <c:pt idx="0">
                  <c:v>0.19692307692307692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6FEE-467E-93E5-81FA3F313B9A}"/>
            </c:ext>
          </c:extLst>
        </c:ser>
        <c:ser>
          <c:idx val="6"/>
          <c:order val="6"/>
          <c:tx>
            <c:strRef>
              <c:f>Planilha2!$B$35</c:f>
              <c:strCache>
                <c:ptCount val="1"/>
                <c:pt idx="0">
                  <c:v>Não se Aplica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Planilha2!$C$28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Planilha2!$C$35</c:f>
              <c:numCache>
                <c:formatCode>0.0%</c:formatCode>
                <c:ptCount val="1"/>
                <c:pt idx="0">
                  <c:v>9.2307692307692316E-3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FEE-467E-93E5-81FA3F313B9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07585792"/>
        <c:axId val="229249536"/>
      </c:barChart>
      <c:catAx>
        <c:axId val="207585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9249536"/>
        <c:crosses val="autoZero"/>
        <c:auto val="1"/>
        <c:lblAlgn val="ctr"/>
        <c:lblOffset val="100"/>
        <c:noMultiLvlLbl val="0"/>
      </c:catAx>
      <c:valAx>
        <c:axId val="229249536"/>
        <c:scaling>
          <c:orientation val="minMax"/>
          <c:max val="0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7585792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Gráfico 12 - Satisfação com a biblioteca da faculdade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Planilha2!$B$56</c:f>
              <c:strCache>
                <c:ptCount val="1"/>
                <c:pt idx="0">
                  <c:v>Branco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C88D-41D5-8650-B2BB65987E5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Planilha2!$C$55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Planilha2!$C$56</c:f>
              <c:numCache>
                <c:formatCode>0.0%</c:formatCode>
                <c:ptCount val="1"/>
                <c:pt idx="0">
                  <c:v>6.1538461538461538E-3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88D-41D5-8650-B2BB65987E52}"/>
            </c:ext>
          </c:extLst>
        </c:ser>
        <c:ser>
          <c:idx val="1"/>
          <c:order val="1"/>
          <c:tx>
            <c:strRef>
              <c:f>Planilha2!$B$57</c:f>
              <c:strCache>
                <c:ptCount val="1"/>
                <c:pt idx="0">
                  <c:v>Péssimo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Planilha2!$C$55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Planilha2!$C$57</c:f>
              <c:numCache>
                <c:formatCode>0.0%</c:formatCode>
                <c:ptCount val="1"/>
                <c:pt idx="0">
                  <c:v>1.8461538461538463E-2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C88D-41D5-8650-B2BB65987E52}"/>
            </c:ext>
          </c:extLst>
        </c:ser>
        <c:ser>
          <c:idx val="2"/>
          <c:order val="2"/>
          <c:tx>
            <c:strRef>
              <c:f>Planilha2!$B$58</c:f>
              <c:strCache>
                <c:ptCount val="1"/>
                <c:pt idx="0">
                  <c:v>Ruim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Planilha2!$C$55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Planilha2!$C$58</c:f>
              <c:numCache>
                <c:formatCode>0.0%</c:formatCode>
                <c:ptCount val="1"/>
                <c:pt idx="0">
                  <c:v>4.6153846153846156E-2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88D-41D5-8650-B2BB65987E52}"/>
            </c:ext>
          </c:extLst>
        </c:ser>
        <c:ser>
          <c:idx val="3"/>
          <c:order val="3"/>
          <c:tx>
            <c:strRef>
              <c:f>Planilha2!$B$59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Planilha2!$C$55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Planilha2!$C$59</c:f>
              <c:numCache>
                <c:formatCode>0.0%</c:formatCode>
                <c:ptCount val="1"/>
                <c:pt idx="0">
                  <c:v>0.22153846153846155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C88D-41D5-8650-B2BB65987E52}"/>
            </c:ext>
          </c:extLst>
        </c:ser>
        <c:ser>
          <c:idx val="4"/>
          <c:order val="4"/>
          <c:tx>
            <c:strRef>
              <c:f>Planilha2!$B$60</c:f>
              <c:strCache>
                <c:ptCount val="1"/>
                <c:pt idx="0">
                  <c:v>Bom</c:v>
                </c:pt>
              </c:strCache>
            </c:strRef>
          </c:tx>
          <c:spPr>
            <a:solidFill>
              <a:schemeClr val="accent5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Planilha2!$C$55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Planilha2!$C$60</c:f>
              <c:numCache>
                <c:formatCode>0.0%</c:formatCode>
                <c:ptCount val="1"/>
                <c:pt idx="0">
                  <c:v>0.34153846153846151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88D-41D5-8650-B2BB65987E52}"/>
            </c:ext>
          </c:extLst>
        </c:ser>
        <c:ser>
          <c:idx val="5"/>
          <c:order val="5"/>
          <c:tx>
            <c:strRef>
              <c:f>Planilha2!$B$61</c:f>
              <c:strCache>
                <c:ptCount val="1"/>
                <c:pt idx="0">
                  <c:v>Ótimo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Planilha2!$C$55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Planilha2!$C$61</c:f>
              <c:numCache>
                <c:formatCode>0.0%</c:formatCode>
                <c:ptCount val="1"/>
                <c:pt idx="0">
                  <c:v>0.35384615384615387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C88D-41D5-8650-B2BB65987E52}"/>
            </c:ext>
          </c:extLst>
        </c:ser>
        <c:ser>
          <c:idx val="6"/>
          <c:order val="6"/>
          <c:tx>
            <c:strRef>
              <c:f>Planilha2!$B$62</c:f>
              <c:strCache>
                <c:ptCount val="1"/>
                <c:pt idx="0">
                  <c:v>Não se Aplica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Planilha2!$C$55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Planilha2!$C$62</c:f>
              <c:numCache>
                <c:formatCode>0.0%</c:formatCode>
                <c:ptCount val="1"/>
                <c:pt idx="0">
                  <c:v>1.2307692307692308E-2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C88D-41D5-8650-B2BB65987E5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07587840"/>
        <c:axId val="229251840"/>
      </c:barChart>
      <c:catAx>
        <c:axId val="20758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9251840"/>
        <c:crosses val="autoZero"/>
        <c:auto val="1"/>
        <c:lblAlgn val="ctr"/>
        <c:lblOffset val="100"/>
        <c:noMultiLvlLbl val="0"/>
      </c:catAx>
      <c:valAx>
        <c:axId val="229251840"/>
        <c:scaling>
          <c:orientation val="minMax"/>
          <c:max val="0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758784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Gráfico 13</a:t>
            </a:r>
            <a:r>
              <a:rPr lang="pt-BR" baseline="0"/>
              <a:t> - </a:t>
            </a:r>
            <a:r>
              <a:rPr lang="pt-BR"/>
              <a:t>Satisfação com os Laboratórios de Morfo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Planilha2!$B$82</c:f>
              <c:strCache>
                <c:ptCount val="1"/>
                <c:pt idx="0">
                  <c:v>Branco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B4A-4E57-A349-8B2A2E269B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Planilha2!$C$81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Planilha2!$C$82</c:f>
              <c:numCache>
                <c:formatCode>0.0%</c:formatCode>
                <c:ptCount val="1"/>
                <c:pt idx="0">
                  <c:v>6.1538461538461538E-3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B4A-4E57-A349-8B2A2E269BD5}"/>
            </c:ext>
          </c:extLst>
        </c:ser>
        <c:ser>
          <c:idx val="1"/>
          <c:order val="1"/>
          <c:tx>
            <c:strRef>
              <c:f>Planilha2!$B$83</c:f>
              <c:strCache>
                <c:ptCount val="1"/>
                <c:pt idx="0">
                  <c:v>Péssimo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Planilha2!$C$81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Planilha2!$C$83</c:f>
              <c:numCache>
                <c:formatCode>0.0%</c:formatCode>
                <c:ptCount val="1"/>
                <c:pt idx="0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EB4A-4E57-A349-8B2A2E269BD5}"/>
            </c:ext>
          </c:extLst>
        </c:ser>
        <c:ser>
          <c:idx val="2"/>
          <c:order val="2"/>
          <c:tx>
            <c:strRef>
              <c:f>Planilha2!$B$84</c:f>
              <c:strCache>
                <c:ptCount val="1"/>
                <c:pt idx="0">
                  <c:v>Ruim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Planilha2!$C$81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Planilha2!$C$84</c:f>
              <c:numCache>
                <c:formatCode>0.0%</c:formatCode>
                <c:ptCount val="1"/>
                <c:pt idx="0">
                  <c:v>0.24307692307692308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B4A-4E57-A349-8B2A2E269BD5}"/>
            </c:ext>
          </c:extLst>
        </c:ser>
        <c:ser>
          <c:idx val="3"/>
          <c:order val="3"/>
          <c:tx>
            <c:strRef>
              <c:f>Planilha2!$B$85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Planilha2!$C$81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Planilha2!$C$85</c:f>
              <c:numCache>
                <c:formatCode>0.0%</c:formatCode>
                <c:ptCount val="1"/>
                <c:pt idx="0">
                  <c:v>0.32615384615384613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EB4A-4E57-A349-8B2A2E269BD5}"/>
            </c:ext>
          </c:extLst>
        </c:ser>
        <c:ser>
          <c:idx val="4"/>
          <c:order val="4"/>
          <c:tx>
            <c:strRef>
              <c:f>Planilha2!$B$86</c:f>
              <c:strCache>
                <c:ptCount val="1"/>
                <c:pt idx="0">
                  <c:v>Bom</c:v>
                </c:pt>
              </c:strCache>
            </c:strRef>
          </c:tx>
          <c:spPr>
            <a:solidFill>
              <a:schemeClr val="accent5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Planilha2!$C$81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Planilha2!$C$86</c:f>
              <c:numCache>
                <c:formatCode>0.0%</c:formatCode>
                <c:ptCount val="1"/>
                <c:pt idx="0">
                  <c:v>0.24615384615384617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B4A-4E57-A349-8B2A2E269BD5}"/>
            </c:ext>
          </c:extLst>
        </c:ser>
        <c:ser>
          <c:idx val="5"/>
          <c:order val="5"/>
          <c:tx>
            <c:strRef>
              <c:f>Planilha2!$B$87</c:f>
              <c:strCache>
                <c:ptCount val="1"/>
                <c:pt idx="0">
                  <c:v>Ótimo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Planilha2!$C$81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Planilha2!$C$87</c:f>
              <c:numCache>
                <c:formatCode>0.0%</c:formatCode>
                <c:ptCount val="1"/>
                <c:pt idx="0">
                  <c:v>5.5384615384615386E-2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EB4A-4E57-A349-8B2A2E269BD5}"/>
            </c:ext>
          </c:extLst>
        </c:ser>
        <c:ser>
          <c:idx val="6"/>
          <c:order val="6"/>
          <c:tx>
            <c:strRef>
              <c:f>Planilha2!$B$88</c:f>
              <c:strCache>
                <c:ptCount val="1"/>
                <c:pt idx="0">
                  <c:v>Não se Aplica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Planilha2!$C$81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Planilha2!$C$88</c:f>
              <c:numCache>
                <c:formatCode>0.0%</c:formatCode>
                <c:ptCount val="1"/>
                <c:pt idx="0">
                  <c:v>3.0769230769230769E-3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EB4A-4E57-A349-8B2A2E269BD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07588864"/>
        <c:axId val="229335616"/>
      </c:barChart>
      <c:catAx>
        <c:axId val="207588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9335616"/>
        <c:crosses val="autoZero"/>
        <c:auto val="1"/>
        <c:lblAlgn val="ctr"/>
        <c:lblOffset val="100"/>
        <c:noMultiLvlLbl val="0"/>
      </c:catAx>
      <c:valAx>
        <c:axId val="229335616"/>
        <c:scaling>
          <c:orientation val="minMax"/>
          <c:max val="0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758886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Gráfico 14</a:t>
            </a:r>
            <a:r>
              <a:rPr lang="pt-BR" baseline="0"/>
              <a:t> - </a:t>
            </a:r>
            <a:r>
              <a:rPr lang="pt-BR"/>
              <a:t>Satisfação com os Laboratórios de Habilidades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Planilha2!$B$108</c:f>
              <c:strCache>
                <c:ptCount val="1"/>
                <c:pt idx="0">
                  <c:v>Branco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193-4BFE-81FC-8EBED9E0A7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Planilha2!$C$107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Planilha2!$C$108</c:f>
              <c:numCache>
                <c:formatCode>0.0%</c:formatCode>
                <c:ptCount val="1"/>
                <c:pt idx="0">
                  <c:v>3.0769230769230769E-3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193-4BFE-81FC-8EBED9E0A7EC}"/>
            </c:ext>
          </c:extLst>
        </c:ser>
        <c:ser>
          <c:idx val="1"/>
          <c:order val="1"/>
          <c:tx>
            <c:strRef>
              <c:f>Planilha2!$B$109</c:f>
              <c:strCache>
                <c:ptCount val="1"/>
                <c:pt idx="0">
                  <c:v>Péssimo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Planilha2!$C$107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Planilha2!$C$109</c:f>
              <c:numCache>
                <c:formatCode>0.0%</c:formatCode>
                <c:ptCount val="1"/>
                <c:pt idx="0">
                  <c:v>1.5384615384615385E-2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5193-4BFE-81FC-8EBED9E0A7EC}"/>
            </c:ext>
          </c:extLst>
        </c:ser>
        <c:ser>
          <c:idx val="2"/>
          <c:order val="2"/>
          <c:tx>
            <c:strRef>
              <c:f>Planilha2!$B$110</c:f>
              <c:strCache>
                <c:ptCount val="1"/>
                <c:pt idx="0">
                  <c:v>Ruim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Planilha2!$C$107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Planilha2!$C$110</c:f>
              <c:numCache>
                <c:formatCode>0.0%</c:formatCode>
                <c:ptCount val="1"/>
                <c:pt idx="0">
                  <c:v>9.2307692307692313E-2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193-4BFE-81FC-8EBED9E0A7EC}"/>
            </c:ext>
          </c:extLst>
        </c:ser>
        <c:ser>
          <c:idx val="3"/>
          <c:order val="3"/>
          <c:tx>
            <c:strRef>
              <c:f>Planilha2!$B$111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Planilha2!$C$107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Planilha2!$C$111</c:f>
              <c:numCache>
                <c:formatCode>0.0%</c:formatCode>
                <c:ptCount val="1"/>
                <c:pt idx="0">
                  <c:v>0.31076923076923074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5193-4BFE-81FC-8EBED9E0A7EC}"/>
            </c:ext>
          </c:extLst>
        </c:ser>
        <c:ser>
          <c:idx val="4"/>
          <c:order val="4"/>
          <c:tx>
            <c:strRef>
              <c:f>Planilha2!$B$112</c:f>
              <c:strCache>
                <c:ptCount val="1"/>
                <c:pt idx="0">
                  <c:v>Bom</c:v>
                </c:pt>
              </c:strCache>
            </c:strRef>
          </c:tx>
          <c:spPr>
            <a:solidFill>
              <a:schemeClr val="accent5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Planilha2!$C$107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Planilha2!$C$112</c:f>
              <c:numCache>
                <c:formatCode>0.0%</c:formatCode>
                <c:ptCount val="1"/>
                <c:pt idx="0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5193-4BFE-81FC-8EBED9E0A7EC}"/>
            </c:ext>
          </c:extLst>
        </c:ser>
        <c:ser>
          <c:idx val="5"/>
          <c:order val="5"/>
          <c:tx>
            <c:strRef>
              <c:f>Planilha2!$B$113</c:f>
              <c:strCache>
                <c:ptCount val="1"/>
                <c:pt idx="0">
                  <c:v>Ótimo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Planilha2!$C$107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Planilha2!$C$113</c:f>
              <c:numCache>
                <c:formatCode>0.0%</c:formatCode>
                <c:ptCount val="1"/>
                <c:pt idx="0">
                  <c:v>0.12923076923076923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5193-4BFE-81FC-8EBED9E0A7EC}"/>
            </c:ext>
          </c:extLst>
        </c:ser>
        <c:ser>
          <c:idx val="6"/>
          <c:order val="6"/>
          <c:tx>
            <c:strRef>
              <c:f>Planilha2!$B$114</c:f>
              <c:strCache>
                <c:ptCount val="1"/>
                <c:pt idx="0">
                  <c:v>Não se Aplica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Planilha2!$C$107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Planilha2!$C$114</c:f>
              <c:numCache>
                <c:formatCode>0.0%</c:formatCode>
                <c:ptCount val="1"/>
                <c:pt idx="0">
                  <c:v>9.2307692307692316E-3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5193-4BFE-81FC-8EBED9E0A7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08495616"/>
        <c:axId val="229337344"/>
      </c:barChart>
      <c:catAx>
        <c:axId val="208495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9337344"/>
        <c:crosses val="autoZero"/>
        <c:auto val="1"/>
        <c:lblAlgn val="ctr"/>
        <c:lblOffset val="100"/>
        <c:noMultiLvlLbl val="0"/>
      </c:catAx>
      <c:valAx>
        <c:axId val="229337344"/>
        <c:scaling>
          <c:orientation val="minMax"/>
          <c:max val="0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849561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Gráfico 15 - Satisfação com os Laboratórios de Simulação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Planilha2!$B$134</c:f>
              <c:strCache>
                <c:ptCount val="1"/>
                <c:pt idx="0">
                  <c:v>Branco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B78-4D41-A940-3FDC3598C55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Planilha2!$C$133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Planilha2!$C$134</c:f>
              <c:numCache>
                <c:formatCode>0.0%</c:formatCode>
                <c:ptCount val="1"/>
                <c:pt idx="0">
                  <c:v>3.0769230769230771E-2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B78-4D41-A940-3FDC3598C556}"/>
            </c:ext>
          </c:extLst>
        </c:ser>
        <c:ser>
          <c:idx val="1"/>
          <c:order val="1"/>
          <c:tx>
            <c:strRef>
              <c:f>Planilha2!$B$135</c:f>
              <c:strCache>
                <c:ptCount val="1"/>
                <c:pt idx="0">
                  <c:v>Péssimo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Planilha2!$C$133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Planilha2!$C$135</c:f>
              <c:numCache>
                <c:formatCode>0.0%</c:formatCode>
                <c:ptCount val="1"/>
                <c:pt idx="0">
                  <c:v>9.2307692307692316E-3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AB78-4D41-A940-3FDC3598C556}"/>
            </c:ext>
          </c:extLst>
        </c:ser>
        <c:ser>
          <c:idx val="2"/>
          <c:order val="2"/>
          <c:tx>
            <c:strRef>
              <c:f>Planilha2!$B$136</c:f>
              <c:strCache>
                <c:ptCount val="1"/>
                <c:pt idx="0">
                  <c:v>Ruim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Planilha2!$C$133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Planilha2!$C$136</c:f>
              <c:numCache>
                <c:formatCode>0.0%</c:formatCode>
                <c:ptCount val="1"/>
                <c:pt idx="0">
                  <c:v>1.8461538461538463E-2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B78-4D41-A940-3FDC3598C556}"/>
            </c:ext>
          </c:extLst>
        </c:ser>
        <c:ser>
          <c:idx val="3"/>
          <c:order val="3"/>
          <c:tx>
            <c:strRef>
              <c:f>Planilha2!$B$137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Planilha2!$C$133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Planilha2!$C$137</c:f>
              <c:numCache>
                <c:formatCode>0.0%</c:formatCode>
                <c:ptCount val="1"/>
                <c:pt idx="0">
                  <c:v>7.3846153846153853E-2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AB78-4D41-A940-3FDC3598C556}"/>
            </c:ext>
          </c:extLst>
        </c:ser>
        <c:ser>
          <c:idx val="4"/>
          <c:order val="4"/>
          <c:tx>
            <c:strRef>
              <c:f>Planilha2!$B$138</c:f>
              <c:strCache>
                <c:ptCount val="1"/>
                <c:pt idx="0">
                  <c:v>Bom</c:v>
                </c:pt>
              </c:strCache>
            </c:strRef>
          </c:tx>
          <c:spPr>
            <a:solidFill>
              <a:schemeClr val="accent5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Planilha2!$C$133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Planilha2!$C$138</c:f>
              <c:numCache>
                <c:formatCode>0.0%</c:formatCode>
                <c:ptCount val="1"/>
                <c:pt idx="0">
                  <c:v>0.23076923076923078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AB78-4D41-A940-3FDC3598C556}"/>
            </c:ext>
          </c:extLst>
        </c:ser>
        <c:ser>
          <c:idx val="5"/>
          <c:order val="5"/>
          <c:tx>
            <c:strRef>
              <c:f>Planilha2!$B$139</c:f>
              <c:strCache>
                <c:ptCount val="1"/>
                <c:pt idx="0">
                  <c:v>Ótimo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Planilha2!$C$133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Planilha2!$C$139</c:f>
              <c:numCache>
                <c:formatCode>0.0%</c:formatCode>
                <c:ptCount val="1"/>
                <c:pt idx="0">
                  <c:v>0.17538461538461539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AB78-4D41-A940-3FDC3598C556}"/>
            </c:ext>
          </c:extLst>
        </c:ser>
        <c:ser>
          <c:idx val="6"/>
          <c:order val="6"/>
          <c:tx>
            <c:strRef>
              <c:f>Planilha2!$B$140</c:f>
              <c:strCache>
                <c:ptCount val="1"/>
                <c:pt idx="0">
                  <c:v>Não se Aplica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Planilha2!$C$133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Planilha2!$C$140</c:f>
              <c:numCache>
                <c:formatCode>0.0%</c:formatCode>
                <c:ptCount val="1"/>
                <c:pt idx="0">
                  <c:v>0.46153846153846156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B78-4D41-A940-3FDC3598C55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08497152"/>
        <c:axId val="229339072"/>
      </c:barChart>
      <c:catAx>
        <c:axId val="208497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9339072"/>
        <c:crosses val="autoZero"/>
        <c:auto val="1"/>
        <c:lblAlgn val="ctr"/>
        <c:lblOffset val="100"/>
        <c:noMultiLvlLbl val="0"/>
      </c:catAx>
      <c:valAx>
        <c:axId val="229339072"/>
        <c:scaling>
          <c:orientation val="minMax"/>
          <c:max val="0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8497152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Gráfico 16 - Satisfação com os Laboratórios de Informática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Planilha2!$B$160</c:f>
              <c:strCache>
                <c:ptCount val="1"/>
                <c:pt idx="0">
                  <c:v>Branco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1928-496C-9309-2E1CB3F4EC7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Planilha2!$C$159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Planilha2!$C$160</c:f>
              <c:numCache>
                <c:formatCode>0.0%</c:formatCode>
                <c:ptCount val="1"/>
                <c:pt idx="0">
                  <c:v>1.5384615384615385E-2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1928-496C-9309-2E1CB3F4EC7D}"/>
            </c:ext>
          </c:extLst>
        </c:ser>
        <c:ser>
          <c:idx val="1"/>
          <c:order val="1"/>
          <c:tx>
            <c:strRef>
              <c:f>Planilha2!$B$161</c:f>
              <c:strCache>
                <c:ptCount val="1"/>
                <c:pt idx="0">
                  <c:v>Péssimo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Planilha2!$C$159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Planilha2!$C$161</c:f>
              <c:numCache>
                <c:formatCode>0.0%</c:formatCode>
                <c:ptCount val="1"/>
                <c:pt idx="0">
                  <c:v>5.8461538461538461E-2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1928-496C-9309-2E1CB3F4EC7D}"/>
            </c:ext>
          </c:extLst>
        </c:ser>
        <c:ser>
          <c:idx val="2"/>
          <c:order val="2"/>
          <c:tx>
            <c:strRef>
              <c:f>Planilha2!$B$162</c:f>
              <c:strCache>
                <c:ptCount val="1"/>
                <c:pt idx="0">
                  <c:v>Ruim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Planilha2!$C$159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Planilha2!$C$162</c:f>
              <c:numCache>
                <c:formatCode>0.0%</c:formatCode>
                <c:ptCount val="1"/>
                <c:pt idx="0">
                  <c:v>0.12923076923076923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928-496C-9309-2E1CB3F4EC7D}"/>
            </c:ext>
          </c:extLst>
        </c:ser>
        <c:ser>
          <c:idx val="3"/>
          <c:order val="3"/>
          <c:tx>
            <c:strRef>
              <c:f>Planilha2!$B$163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Planilha2!$C$159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Planilha2!$C$163</c:f>
              <c:numCache>
                <c:formatCode>0.0%</c:formatCode>
                <c:ptCount val="1"/>
                <c:pt idx="0">
                  <c:v>0.22153846153846155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1928-496C-9309-2E1CB3F4EC7D}"/>
            </c:ext>
          </c:extLst>
        </c:ser>
        <c:ser>
          <c:idx val="4"/>
          <c:order val="4"/>
          <c:tx>
            <c:strRef>
              <c:f>Planilha2!$B$164</c:f>
              <c:strCache>
                <c:ptCount val="1"/>
                <c:pt idx="0">
                  <c:v>Bom</c:v>
                </c:pt>
              </c:strCache>
            </c:strRef>
          </c:tx>
          <c:spPr>
            <a:solidFill>
              <a:schemeClr val="accent5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Planilha2!$C$159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Planilha2!$C$164</c:f>
              <c:numCache>
                <c:formatCode>0.0%</c:formatCode>
                <c:ptCount val="1"/>
                <c:pt idx="0">
                  <c:v>0.28923076923076924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1928-496C-9309-2E1CB3F4EC7D}"/>
            </c:ext>
          </c:extLst>
        </c:ser>
        <c:ser>
          <c:idx val="5"/>
          <c:order val="5"/>
          <c:tx>
            <c:strRef>
              <c:f>Planilha2!$B$165</c:f>
              <c:strCache>
                <c:ptCount val="1"/>
                <c:pt idx="0">
                  <c:v>Ótimo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Planilha2!$C$159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Planilha2!$C$165</c:f>
              <c:numCache>
                <c:formatCode>0.0%</c:formatCode>
                <c:ptCount val="1"/>
                <c:pt idx="0">
                  <c:v>0.15384615384615385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1928-496C-9309-2E1CB3F4EC7D}"/>
            </c:ext>
          </c:extLst>
        </c:ser>
        <c:ser>
          <c:idx val="6"/>
          <c:order val="6"/>
          <c:tx>
            <c:strRef>
              <c:f>Planilha2!$B$166</c:f>
              <c:strCache>
                <c:ptCount val="1"/>
                <c:pt idx="0">
                  <c:v>Não se Aplica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Planilha2!$C$159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Planilha2!$C$166</c:f>
              <c:numCache>
                <c:formatCode>0.0%</c:formatCode>
                <c:ptCount val="1"/>
                <c:pt idx="0">
                  <c:v>0.13230769230769232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1928-496C-9309-2E1CB3F4EC7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11735040"/>
        <c:axId val="229341376"/>
      </c:barChart>
      <c:catAx>
        <c:axId val="211735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9341376"/>
        <c:crosses val="autoZero"/>
        <c:auto val="1"/>
        <c:lblAlgn val="ctr"/>
        <c:lblOffset val="100"/>
        <c:noMultiLvlLbl val="0"/>
      </c:catAx>
      <c:valAx>
        <c:axId val="229341376"/>
        <c:scaling>
          <c:orientation val="minMax"/>
          <c:max val="0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173504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Gráfico 17 - Satisfação com as Salas</a:t>
            </a:r>
            <a:r>
              <a:rPr lang="pt-BR" baseline="0"/>
              <a:t> de Aula da Faculdade</a:t>
            </a:r>
            <a:endParaRPr lang="pt-B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Planilha2!$B$186</c:f>
              <c:strCache>
                <c:ptCount val="1"/>
                <c:pt idx="0">
                  <c:v>Branco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55E-4E4A-9B23-97351BA8758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Planilha2!$C$185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Planilha2!$C$186</c:f>
              <c:numCache>
                <c:formatCode>0.0%</c:formatCode>
                <c:ptCount val="1"/>
                <c:pt idx="0">
                  <c:v>3.0769230769230769E-3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55E-4E4A-9B23-97351BA87583}"/>
            </c:ext>
          </c:extLst>
        </c:ser>
        <c:ser>
          <c:idx val="1"/>
          <c:order val="1"/>
          <c:tx>
            <c:strRef>
              <c:f>Planilha2!$B$187</c:f>
              <c:strCache>
                <c:ptCount val="1"/>
                <c:pt idx="0">
                  <c:v>Péssimo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Planilha2!$C$185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Planilha2!$C$187</c:f>
              <c:numCache>
                <c:formatCode>0.0%</c:formatCode>
                <c:ptCount val="1"/>
                <c:pt idx="0">
                  <c:v>1.8461538461538463E-2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955E-4E4A-9B23-97351BA87583}"/>
            </c:ext>
          </c:extLst>
        </c:ser>
        <c:ser>
          <c:idx val="2"/>
          <c:order val="2"/>
          <c:tx>
            <c:strRef>
              <c:f>Planilha2!$B$188</c:f>
              <c:strCache>
                <c:ptCount val="1"/>
                <c:pt idx="0">
                  <c:v>Ruim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Planilha2!$C$185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Planilha2!$C$188</c:f>
              <c:numCache>
                <c:formatCode>0.0%</c:formatCode>
                <c:ptCount val="1"/>
                <c:pt idx="0">
                  <c:v>9.8461538461538461E-2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55E-4E4A-9B23-97351BA87583}"/>
            </c:ext>
          </c:extLst>
        </c:ser>
        <c:ser>
          <c:idx val="3"/>
          <c:order val="3"/>
          <c:tx>
            <c:strRef>
              <c:f>Planilha2!$B$189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Planilha2!$C$185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Planilha2!$C$189</c:f>
              <c:numCache>
                <c:formatCode>0.0%</c:formatCode>
                <c:ptCount val="1"/>
                <c:pt idx="0">
                  <c:v>0.28923076923076924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955E-4E4A-9B23-97351BA87583}"/>
            </c:ext>
          </c:extLst>
        </c:ser>
        <c:ser>
          <c:idx val="4"/>
          <c:order val="4"/>
          <c:tx>
            <c:strRef>
              <c:f>Planilha2!$B$190</c:f>
              <c:strCache>
                <c:ptCount val="1"/>
                <c:pt idx="0">
                  <c:v>Bom</c:v>
                </c:pt>
              </c:strCache>
            </c:strRef>
          </c:tx>
          <c:spPr>
            <a:solidFill>
              <a:schemeClr val="accent5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Planilha2!$C$185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Planilha2!$C$190</c:f>
              <c:numCache>
                <c:formatCode>0.0%</c:formatCode>
                <c:ptCount val="1"/>
                <c:pt idx="0">
                  <c:v>0.39692307692307693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55E-4E4A-9B23-97351BA87583}"/>
            </c:ext>
          </c:extLst>
        </c:ser>
        <c:ser>
          <c:idx val="5"/>
          <c:order val="5"/>
          <c:tx>
            <c:strRef>
              <c:f>Planilha2!$B$191</c:f>
              <c:strCache>
                <c:ptCount val="1"/>
                <c:pt idx="0">
                  <c:v>Ótimo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Planilha2!$C$185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Planilha2!$C$191</c:f>
              <c:numCache>
                <c:formatCode>0.0%</c:formatCode>
                <c:ptCount val="1"/>
                <c:pt idx="0">
                  <c:v>0.19076923076923077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955E-4E4A-9B23-97351BA87583}"/>
            </c:ext>
          </c:extLst>
        </c:ser>
        <c:ser>
          <c:idx val="6"/>
          <c:order val="6"/>
          <c:tx>
            <c:strRef>
              <c:f>Planilha2!$B$192</c:f>
              <c:strCache>
                <c:ptCount val="1"/>
                <c:pt idx="0">
                  <c:v>Não se Aplica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Planilha2!$C$185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Planilha2!$C$192</c:f>
              <c:numCache>
                <c:formatCode>0.0%</c:formatCode>
                <c:ptCount val="1"/>
                <c:pt idx="0">
                  <c:v>3.0769230769230769E-3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55E-4E4A-9B23-97351BA8758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11736064"/>
        <c:axId val="181493760"/>
      </c:barChart>
      <c:catAx>
        <c:axId val="211736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1493760"/>
        <c:crosses val="autoZero"/>
        <c:auto val="1"/>
        <c:lblAlgn val="ctr"/>
        <c:lblOffset val="100"/>
        <c:noMultiLvlLbl val="0"/>
      </c:catAx>
      <c:valAx>
        <c:axId val="181493760"/>
        <c:scaling>
          <c:orientation val="minMax"/>
          <c:max val="0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173606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Gráfico 18 - Satisfação com a Secretaria da Faculdade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Planilha2!$B$213</c:f>
              <c:strCache>
                <c:ptCount val="1"/>
                <c:pt idx="0">
                  <c:v>Branco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A4F-46CE-AECD-835D565D3FD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Planilha2!$C$212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Planilha2!$C$213</c:f>
              <c:numCache>
                <c:formatCode>0.0%</c:formatCode>
                <c:ptCount val="1"/>
                <c:pt idx="0">
                  <c:v>6.1538461538461538E-3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A4F-46CE-AECD-835D565D3FD9}"/>
            </c:ext>
          </c:extLst>
        </c:ser>
        <c:ser>
          <c:idx val="1"/>
          <c:order val="1"/>
          <c:tx>
            <c:strRef>
              <c:f>Planilha2!$B$214</c:f>
              <c:strCache>
                <c:ptCount val="1"/>
                <c:pt idx="0">
                  <c:v>Péssimo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Planilha2!$C$212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Planilha2!$C$214</c:f>
              <c:numCache>
                <c:formatCode>0.0%</c:formatCode>
                <c:ptCount val="1"/>
                <c:pt idx="0">
                  <c:v>6.4615384615384616E-2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AA4F-46CE-AECD-835D565D3FD9}"/>
            </c:ext>
          </c:extLst>
        </c:ser>
        <c:ser>
          <c:idx val="2"/>
          <c:order val="2"/>
          <c:tx>
            <c:strRef>
              <c:f>Planilha2!$B$215</c:f>
              <c:strCache>
                <c:ptCount val="1"/>
                <c:pt idx="0">
                  <c:v>Ruim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Planilha2!$C$212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Planilha2!$C$215</c:f>
              <c:numCache>
                <c:formatCode>0.0%</c:formatCode>
                <c:ptCount val="1"/>
                <c:pt idx="0">
                  <c:v>8.3076923076923076E-2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A4F-46CE-AECD-835D565D3FD9}"/>
            </c:ext>
          </c:extLst>
        </c:ser>
        <c:ser>
          <c:idx val="3"/>
          <c:order val="3"/>
          <c:tx>
            <c:strRef>
              <c:f>Planilha2!$B$216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Planilha2!$C$212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Planilha2!$C$216</c:f>
              <c:numCache>
                <c:formatCode>0.0%</c:formatCode>
                <c:ptCount val="1"/>
                <c:pt idx="0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AA4F-46CE-AECD-835D565D3FD9}"/>
            </c:ext>
          </c:extLst>
        </c:ser>
        <c:ser>
          <c:idx val="4"/>
          <c:order val="4"/>
          <c:tx>
            <c:strRef>
              <c:f>Planilha2!$B$217</c:f>
              <c:strCache>
                <c:ptCount val="1"/>
                <c:pt idx="0">
                  <c:v>Bom</c:v>
                </c:pt>
              </c:strCache>
            </c:strRef>
          </c:tx>
          <c:spPr>
            <a:solidFill>
              <a:schemeClr val="accent5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Planilha2!$C$212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Planilha2!$C$217</c:f>
              <c:numCache>
                <c:formatCode>0.0%</c:formatCode>
                <c:ptCount val="1"/>
                <c:pt idx="0">
                  <c:v>0.41538461538461541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AA4F-46CE-AECD-835D565D3FD9}"/>
            </c:ext>
          </c:extLst>
        </c:ser>
        <c:ser>
          <c:idx val="5"/>
          <c:order val="5"/>
          <c:tx>
            <c:strRef>
              <c:f>Planilha2!$B$218</c:f>
              <c:strCache>
                <c:ptCount val="1"/>
                <c:pt idx="0">
                  <c:v>Ótimo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Planilha2!$C$212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Planilha2!$C$218</c:f>
              <c:numCache>
                <c:formatCode>0.0%</c:formatCode>
                <c:ptCount val="1"/>
                <c:pt idx="0">
                  <c:v>0.19076923076923077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AA4F-46CE-AECD-835D565D3FD9}"/>
            </c:ext>
          </c:extLst>
        </c:ser>
        <c:ser>
          <c:idx val="6"/>
          <c:order val="6"/>
          <c:tx>
            <c:strRef>
              <c:f>Planilha2!$B$219</c:f>
              <c:strCache>
                <c:ptCount val="1"/>
                <c:pt idx="0">
                  <c:v>Não se Aplica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Planilha2!$C$212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Planilha2!$C$219</c:f>
              <c:numCache>
                <c:formatCode>0.0%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A4F-46CE-AECD-835D565D3FD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11737600"/>
        <c:axId val="181495488"/>
      </c:barChart>
      <c:catAx>
        <c:axId val="211737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1495488"/>
        <c:crosses val="autoZero"/>
        <c:auto val="1"/>
        <c:lblAlgn val="ctr"/>
        <c:lblOffset val="100"/>
        <c:noMultiLvlLbl val="0"/>
      </c:catAx>
      <c:valAx>
        <c:axId val="181495488"/>
        <c:scaling>
          <c:orientation val="minMax"/>
          <c:max val="0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17376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Gráfico 19 - Satisfação com Cantina/Restaurante na Faculdade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Planilha2!$B$240</c:f>
              <c:strCache>
                <c:ptCount val="1"/>
                <c:pt idx="0">
                  <c:v>Branco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CBA-4F4A-AFDB-DD779309AA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Planilha2!$C$239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Planilha2!$C$240</c:f>
              <c:numCache>
                <c:formatCode>0.0%</c:formatCode>
                <c:ptCount val="1"/>
                <c:pt idx="0">
                  <c:v>3.0769230769230769E-3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CBA-4F4A-AFDB-DD779309AA42}"/>
            </c:ext>
          </c:extLst>
        </c:ser>
        <c:ser>
          <c:idx val="1"/>
          <c:order val="1"/>
          <c:tx>
            <c:strRef>
              <c:f>Planilha2!$B$241</c:f>
              <c:strCache>
                <c:ptCount val="1"/>
                <c:pt idx="0">
                  <c:v>Péssimo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Planilha2!$C$239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Planilha2!$C$241</c:f>
              <c:numCache>
                <c:formatCode>0.0%</c:formatCode>
                <c:ptCount val="1"/>
                <c:pt idx="0">
                  <c:v>5.5384615384615386E-2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6CBA-4F4A-AFDB-DD779309AA42}"/>
            </c:ext>
          </c:extLst>
        </c:ser>
        <c:ser>
          <c:idx val="2"/>
          <c:order val="2"/>
          <c:tx>
            <c:strRef>
              <c:f>Planilha2!$B$242</c:f>
              <c:strCache>
                <c:ptCount val="1"/>
                <c:pt idx="0">
                  <c:v>Ruim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Planilha2!$C$239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Planilha2!$C$242</c:f>
              <c:numCache>
                <c:formatCode>0.0%</c:formatCode>
                <c:ptCount val="1"/>
                <c:pt idx="0">
                  <c:v>7.0769230769230765E-2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CBA-4F4A-AFDB-DD779309AA42}"/>
            </c:ext>
          </c:extLst>
        </c:ser>
        <c:ser>
          <c:idx val="3"/>
          <c:order val="3"/>
          <c:tx>
            <c:strRef>
              <c:f>Planilha2!$B$243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Planilha2!$C$239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Planilha2!$C$243</c:f>
              <c:numCache>
                <c:formatCode>0.0%</c:formatCode>
                <c:ptCount val="1"/>
                <c:pt idx="0">
                  <c:v>0.16923076923076924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CBA-4F4A-AFDB-DD779309AA42}"/>
            </c:ext>
          </c:extLst>
        </c:ser>
        <c:ser>
          <c:idx val="4"/>
          <c:order val="4"/>
          <c:tx>
            <c:strRef>
              <c:f>Planilha2!$B$244</c:f>
              <c:strCache>
                <c:ptCount val="1"/>
                <c:pt idx="0">
                  <c:v>Bom</c:v>
                </c:pt>
              </c:strCache>
            </c:strRef>
          </c:tx>
          <c:spPr>
            <a:solidFill>
              <a:schemeClr val="accent5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Planilha2!$C$239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Planilha2!$C$244</c:f>
              <c:numCache>
                <c:formatCode>0.0%</c:formatCode>
                <c:ptCount val="1"/>
                <c:pt idx="0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CBA-4F4A-AFDB-DD779309AA42}"/>
            </c:ext>
          </c:extLst>
        </c:ser>
        <c:ser>
          <c:idx val="5"/>
          <c:order val="5"/>
          <c:tx>
            <c:strRef>
              <c:f>Planilha2!$B$245</c:f>
              <c:strCache>
                <c:ptCount val="1"/>
                <c:pt idx="0">
                  <c:v>Ótimo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Planilha2!$C$239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Planilha2!$C$245</c:f>
              <c:numCache>
                <c:formatCode>0.0%</c:formatCode>
                <c:ptCount val="1"/>
                <c:pt idx="0">
                  <c:v>0.40923076923076923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6CBA-4F4A-AFDB-DD779309AA42}"/>
            </c:ext>
          </c:extLst>
        </c:ser>
        <c:ser>
          <c:idx val="6"/>
          <c:order val="6"/>
          <c:tx>
            <c:strRef>
              <c:f>Planilha2!$B$246</c:f>
              <c:strCache>
                <c:ptCount val="1"/>
                <c:pt idx="0">
                  <c:v>Não se Aplica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Planilha2!$C$239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Planilha2!$C$246</c:f>
              <c:numCache>
                <c:formatCode>0.0%</c:formatCode>
                <c:ptCount val="1"/>
                <c:pt idx="0">
                  <c:v>1.2307692307692308E-2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CBA-4F4A-AFDB-DD779309AA4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76432384"/>
        <c:axId val="181497216"/>
      </c:barChart>
      <c:catAx>
        <c:axId val="76432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1497216"/>
        <c:crosses val="autoZero"/>
        <c:auto val="1"/>
        <c:lblAlgn val="ctr"/>
        <c:lblOffset val="100"/>
        <c:noMultiLvlLbl val="0"/>
      </c:catAx>
      <c:valAx>
        <c:axId val="181497216"/>
        <c:scaling>
          <c:orientation val="minMax"/>
          <c:max val="0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643238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Gráfico</a:t>
            </a:r>
            <a:r>
              <a:rPr lang="pt-BR" baseline="0"/>
              <a:t> 2 - </a:t>
            </a:r>
            <a:r>
              <a:rPr lang="pt-BR"/>
              <a:t>Satisfação com Cumprimento do Horário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Geral!$C$32</c:f>
              <c:strCache>
                <c:ptCount val="1"/>
                <c:pt idx="0">
                  <c:v>Tutoria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Geral!$B$33:$B$38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Geral!$C$33:$C$38</c:f>
              <c:numCache>
                <c:formatCode>0.0%</c:formatCode>
                <c:ptCount val="6"/>
                <c:pt idx="0">
                  <c:v>3.0769230769230769E-3</c:v>
                </c:pt>
                <c:pt idx="1">
                  <c:v>6.1538461538461538E-3</c:v>
                </c:pt>
                <c:pt idx="2">
                  <c:v>1.5384615384615385E-2</c:v>
                </c:pt>
                <c:pt idx="3">
                  <c:v>8.3076923076923076E-2</c:v>
                </c:pt>
                <c:pt idx="4">
                  <c:v>0.32307692307692309</c:v>
                </c:pt>
                <c:pt idx="5">
                  <c:v>0.56923076923076921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FF-450A-99A8-85758B8FAFC5}"/>
            </c:ext>
          </c:extLst>
        </c:ser>
        <c:ser>
          <c:idx val="1"/>
          <c:order val="1"/>
          <c:tx>
            <c:strRef>
              <c:f>Geral!$D$32</c:f>
              <c:strCache>
                <c:ptCount val="1"/>
                <c:pt idx="0">
                  <c:v>Morfo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Geral!$B$33:$B$38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Geral!$D$33:$D$38</c:f>
              <c:numCache>
                <c:formatCode>0.0%</c:formatCode>
                <c:ptCount val="6"/>
                <c:pt idx="0">
                  <c:v>6.1538461538461538E-3</c:v>
                </c:pt>
                <c:pt idx="1">
                  <c:v>2.7692307692307693E-2</c:v>
                </c:pt>
                <c:pt idx="2">
                  <c:v>2.4615384615384615E-2</c:v>
                </c:pt>
                <c:pt idx="3">
                  <c:v>0.12923076923076923</c:v>
                </c:pt>
                <c:pt idx="4">
                  <c:v>0.3446153846153846</c:v>
                </c:pt>
                <c:pt idx="5">
                  <c:v>0.46769230769230768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FF-450A-99A8-85758B8FAFC5}"/>
            </c:ext>
          </c:extLst>
        </c:ser>
        <c:ser>
          <c:idx val="2"/>
          <c:order val="2"/>
          <c:tx>
            <c:strRef>
              <c:f>Geral!$E$32</c:f>
              <c:strCache>
                <c:ptCount val="1"/>
                <c:pt idx="0">
                  <c:v>Habilidades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Geral!$B$33:$B$38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Geral!$E$33:$E$38</c:f>
              <c:numCache>
                <c:formatCode>0.0%</c:formatCode>
                <c:ptCount val="6"/>
                <c:pt idx="0">
                  <c:v>6.1538461538461538E-3</c:v>
                </c:pt>
                <c:pt idx="1">
                  <c:v>1.2307692307692308E-2</c:v>
                </c:pt>
                <c:pt idx="2">
                  <c:v>2.1538461538461538E-2</c:v>
                </c:pt>
                <c:pt idx="3">
                  <c:v>0.13230769230769232</c:v>
                </c:pt>
                <c:pt idx="4">
                  <c:v>0.3446153846153846</c:v>
                </c:pt>
                <c:pt idx="5">
                  <c:v>0.48307692307692307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FF-450A-99A8-85758B8FAFC5}"/>
            </c:ext>
          </c:extLst>
        </c:ser>
        <c:ser>
          <c:idx val="3"/>
          <c:order val="3"/>
          <c:tx>
            <c:strRef>
              <c:f>Geral!$F$32</c:f>
              <c:strCache>
                <c:ptCount val="1"/>
                <c:pt idx="0">
                  <c:v>PIC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Geral!$B$33:$B$38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Geral!$F$33:$F$38</c:f>
              <c:numCache>
                <c:formatCode>0.0%</c:formatCode>
                <c:ptCount val="6"/>
                <c:pt idx="0">
                  <c:v>3.0769230769230769E-3</c:v>
                </c:pt>
                <c:pt idx="1">
                  <c:v>0.11692307692307692</c:v>
                </c:pt>
                <c:pt idx="2">
                  <c:v>3.0769230769230771E-2</c:v>
                </c:pt>
                <c:pt idx="3">
                  <c:v>9.2307692307692313E-2</c:v>
                </c:pt>
                <c:pt idx="4">
                  <c:v>0.20307692307692307</c:v>
                </c:pt>
                <c:pt idx="5">
                  <c:v>0.55384615384615388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FF-450A-99A8-85758B8FAF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6245504"/>
        <c:axId val="228167616"/>
      </c:barChart>
      <c:catAx>
        <c:axId val="7624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8167616"/>
        <c:crosses val="autoZero"/>
        <c:auto val="1"/>
        <c:lblAlgn val="ctr"/>
        <c:lblOffset val="100"/>
        <c:noMultiLvlLbl val="0"/>
      </c:catAx>
      <c:valAx>
        <c:axId val="22816761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624550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200"/>
              <a:t>Gráfico 20 - Satisfação com o Serviço de Fotocopias na Faculdade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Planilha2!$B$267</c:f>
              <c:strCache>
                <c:ptCount val="1"/>
                <c:pt idx="0">
                  <c:v>Branco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120-4C91-B4CB-F0E9978F456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Planilha2!$C$266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Planilha2!$C$267</c:f>
              <c:numCache>
                <c:formatCode>0.0%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120-4C91-B4CB-F0E9978F4560}"/>
            </c:ext>
          </c:extLst>
        </c:ser>
        <c:ser>
          <c:idx val="1"/>
          <c:order val="1"/>
          <c:tx>
            <c:strRef>
              <c:f>Planilha2!$B$268</c:f>
              <c:strCache>
                <c:ptCount val="1"/>
                <c:pt idx="0">
                  <c:v>Péssimo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Planilha2!$C$266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Planilha2!$C$268</c:f>
              <c:numCache>
                <c:formatCode>0.0%</c:formatCode>
                <c:ptCount val="1"/>
                <c:pt idx="0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0120-4C91-B4CB-F0E9978F4560}"/>
            </c:ext>
          </c:extLst>
        </c:ser>
        <c:ser>
          <c:idx val="2"/>
          <c:order val="2"/>
          <c:tx>
            <c:strRef>
              <c:f>Planilha2!$B$269</c:f>
              <c:strCache>
                <c:ptCount val="1"/>
                <c:pt idx="0">
                  <c:v>Ruim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Planilha2!$C$266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Planilha2!$C$269</c:f>
              <c:numCache>
                <c:formatCode>0.0%</c:formatCode>
                <c:ptCount val="1"/>
                <c:pt idx="0">
                  <c:v>0.26153846153846155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0120-4C91-B4CB-F0E9978F4560}"/>
            </c:ext>
          </c:extLst>
        </c:ser>
        <c:ser>
          <c:idx val="3"/>
          <c:order val="3"/>
          <c:tx>
            <c:strRef>
              <c:f>Planilha2!$B$270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Planilha2!$C$266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Planilha2!$C$270</c:f>
              <c:numCache>
                <c:formatCode>0.0%</c:formatCode>
                <c:ptCount val="1"/>
                <c:pt idx="0">
                  <c:v>0.16307692307692306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0120-4C91-B4CB-F0E9978F4560}"/>
            </c:ext>
          </c:extLst>
        </c:ser>
        <c:ser>
          <c:idx val="4"/>
          <c:order val="4"/>
          <c:tx>
            <c:strRef>
              <c:f>Planilha2!$B$271</c:f>
              <c:strCache>
                <c:ptCount val="1"/>
                <c:pt idx="0">
                  <c:v>Bom</c:v>
                </c:pt>
              </c:strCache>
            </c:strRef>
          </c:tx>
          <c:spPr>
            <a:solidFill>
              <a:schemeClr val="accent5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Planilha2!$C$266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Planilha2!$C$271</c:f>
              <c:numCache>
                <c:formatCode>0.0%</c:formatCode>
                <c:ptCount val="1"/>
                <c:pt idx="0">
                  <c:v>6.7692307692307691E-2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0120-4C91-B4CB-F0E9978F4560}"/>
            </c:ext>
          </c:extLst>
        </c:ser>
        <c:ser>
          <c:idx val="5"/>
          <c:order val="5"/>
          <c:tx>
            <c:strRef>
              <c:f>Planilha2!$B$272</c:f>
              <c:strCache>
                <c:ptCount val="1"/>
                <c:pt idx="0">
                  <c:v>Ótimo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Planilha2!$C$266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Planilha2!$C$272</c:f>
              <c:numCache>
                <c:formatCode>0.0%</c:formatCode>
                <c:ptCount val="1"/>
                <c:pt idx="0">
                  <c:v>2.4615384615384615E-2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0120-4C91-B4CB-F0E9978F4560}"/>
            </c:ext>
          </c:extLst>
        </c:ser>
        <c:ser>
          <c:idx val="6"/>
          <c:order val="6"/>
          <c:tx>
            <c:strRef>
              <c:f>Planilha2!$B$273</c:f>
              <c:strCache>
                <c:ptCount val="1"/>
                <c:pt idx="0">
                  <c:v>Não se Aplica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Planilha2!$C$266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Planilha2!$C$273</c:f>
              <c:numCache>
                <c:formatCode>0.0%</c:formatCode>
                <c:ptCount val="1"/>
                <c:pt idx="0">
                  <c:v>3.0769230769230769E-3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120-4C91-B4CB-F0E9978F456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08496640"/>
        <c:axId val="181498944"/>
      </c:barChart>
      <c:catAx>
        <c:axId val="208496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1498944"/>
        <c:crosses val="autoZero"/>
        <c:auto val="1"/>
        <c:lblAlgn val="ctr"/>
        <c:lblOffset val="100"/>
        <c:noMultiLvlLbl val="0"/>
      </c:catAx>
      <c:valAx>
        <c:axId val="181498944"/>
        <c:scaling>
          <c:orientation val="minMax"/>
          <c:max val="0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849664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200"/>
              <a:t>Gráfico 21 -</a:t>
            </a:r>
            <a:r>
              <a:rPr lang="pt-BR" sz="1200" baseline="0"/>
              <a:t> </a:t>
            </a:r>
            <a:r>
              <a:rPr lang="pt-BR" sz="1200"/>
              <a:t>Satisfação com a Limpeza e Manutenção da Faculdade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Planilha2!$B$293</c:f>
              <c:strCache>
                <c:ptCount val="1"/>
                <c:pt idx="0">
                  <c:v>Branco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713-4FC5-AA82-C193AEDA86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Planilha2!$C$292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Planilha2!$C$293</c:f>
              <c:numCache>
                <c:formatCode>0.0%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713-4FC5-AA82-C193AEDA863A}"/>
            </c:ext>
          </c:extLst>
        </c:ser>
        <c:ser>
          <c:idx val="1"/>
          <c:order val="1"/>
          <c:tx>
            <c:strRef>
              <c:f>Planilha2!$B$294</c:f>
              <c:strCache>
                <c:ptCount val="1"/>
                <c:pt idx="0">
                  <c:v>Péssimo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Planilha2!$C$292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Planilha2!$C$294</c:f>
              <c:numCache>
                <c:formatCode>0.0%</c:formatCode>
                <c:ptCount val="1"/>
                <c:pt idx="0">
                  <c:v>1.5384615384615385E-2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6713-4FC5-AA82-C193AEDA863A}"/>
            </c:ext>
          </c:extLst>
        </c:ser>
        <c:ser>
          <c:idx val="2"/>
          <c:order val="2"/>
          <c:tx>
            <c:strRef>
              <c:f>Planilha2!$B$295</c:f>
              <c:strCache>
                <c:ptCount val="1"/>
                <c:pt idx="0">
                  <c:v>Ruim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Planilha2!$C$292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Planilha2!$C$295</c:f>
              <c:numCache>
                <c:formatCode>0.0%</c:formatCode>
                <c:ptCount val="1"/>
                <c:pt idx="0">
                  <c:v>4.9230769230769231E-2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713-4FC5-AA82-C193AEDA863A}"/>
            </c:ext>
          </c:extLst>
        </c:ser>
        <c:ser>
          <c:idx val="3"/>
          <c:order val="3"/>
          <c:tx>
            <c:strRef>
              <c:f>Planilha2!$B$296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Planilha2!$C$292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Planilha2!$C$296</c:f>
              <c:numCache>
                <c:formatCode>0.0%</c:formatCode>
                <c:ptCount val="1"/>
                <c:pt idx="0">
                  <c:v>0.16615384615384615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713-4FC5-AA82-C193AEDA863A}"/>
            </c:ext>
          </c:extLst>
        </c:ser>
        <c:ser>
          <c:idx val="4"/>
          <c:order val="4"/>
          <c:tx>
            <c:strRef>
              <c:f>Planilha2!$B$297</c:f>
              <c:strCache>
                <c:ptCount val="1"/>
                <c:pt idx="0">
                  <c:v>Bom</c:v>
                </c:pt>
              </c:strCache>
            </c:strRef>
          </c:tx>
          <c:spPr>
            <a:solidFill>
              <a:schemeClr val="accent5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Planilha2!$C$292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Planilha2!$C$297</c:f>
              <c:numCache>
                <c:formatCode>0.0%</c:formatCode>
                <c:ptCount val="1"/>
                <c:pt idx="0">
                  <c:v>0.30461538461538462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713-4FC5-AA82-C193AEDA863A}"/>
            </c:ext>
          </c:extLst>
        </c:ser>
        <c:ser>
          <c:idx val="5"/>
          <c:order val="5"/>
          <c:tx>
            <c:strRef>
              <c:f>Planilha2!$B$298</c:f>
              <c:strCache>
                <c:ptCount val="1"/>
                <c:pt idx="0">
                  <c:v>Ótimo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Planilha2!$C$292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Planilha2!$C$298</c:f>
              <c:numCache>
                <c:formatCode>0.0%</c:formatCode>
                <c:ptCount val="1"/>
                <c:pt idx="0">
                  <c:v>0.44923076923076921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6713-4FC5-AA82-C193AEDA863A}"/>
            </c:ext>
          </c:extLst>
        </c:ser>
        <c:ser>
          <c:idx val="6"/>
          <c:order val="6"/>
          <c:tx>
            <c:strRef>
              <c:f>Planilha2!$B$299</c:f>
              <c:strCache>
                <c:ptCount val="1"/>
                <c:pt idx="0">
                  <c:v>Não se Aplica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Planilha2!$C$292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Planilha2!$C$299</c:f>
              <c:numCache>
                <c:formatCode>0.0%</c:formatCode>
                <c:ptCount val="1"/>
                <c:pt idx="0">
                  <c:v>1.5384615384615385E-2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713-4FC5-AA82-C193AEDA863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11737088"/>
        <c:axId val="181500672"/>
      </c:barChart>
      <c:catAx>
        <c:axId val="21173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1500672"/>
        <c:crosses val="autoZero"/>
        <c:auto val="1"/>
        <c:lblAlgn val="ctr"/>
        <c:lblOffset val="100"/>
        <c:noMultiLvlLbl val="0"/>
      </c:catAx>
      <c:valAx>
        <c:axId val="181500672"/>
        <c:scaling>
          <c:orientation val="minMax"/>
          <c:max val="0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1737088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Gráfico 22 - Satisfação com o Estacionamento da Faculdade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Planilha2!$B$319</c:f>
              <c:strCache>
                <c:ptCount val="1"/>
                <c:pt idx="0">
                  <c:v>Branco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221-40D3-9281-8219602F67B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Planilha2!$C$318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Planilha2!$C$319</c:f>
              <c:numCache>
                <c:formatCode>0.0%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221-40D3-9281-8219602F67B1}"/>
            </c:ext>
          </c:extLst>
        </c:ser>
        <c:ser>
          <c:idx val="1"/>
          <c:order val="1"/>
          <c:tx>
            <c:strRef>
              <c:f>Planilha2!$B$320</c:f>
              <c:strCache>
                <c:ptCount val="1"/>
                <c:pt idx="0">
                  <c:v>Péssimo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Planilha2!$C$318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Planilha2!$C$320</c:f>
              <c:numCache>
                <c:formatCode>0.0%</c:formatCode>
                <c:ptCount val="1"/>
                <c:pt idx="0">
                  <c:v>0.34769230769230769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5221-40D3-9281-8219602F67B1}"/>
            </c:ext>
          </c:extLst>
        </c:ser>
        <c:ser>
          <c:idx val="2"/>
          <c:order val="2"/>
          <c:tx>
            <c:strRef>
              <c:f>Planilha2!$B$321</c:f>
              <c:strCache>
                <c:ptCount val="1"/>
                <c:pt idx="0">
                  <c:v>Ruim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Planilha2!$C$318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Planilha2!$C$321</c:f>
              <c:numCache>
                <c:formatCode>0.0%</c:formatCode>
                <c:ptCount val="1"/>
                <c:pt idx="0">
                  <c:v>0.25846153846153846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221-40D3-9281-8219602F67B1}"/>
            </c:ext>
          </c:extLst>
        </c:ser>
        <c:ser>
          <c:idx val="3"/>
          <c:order val="3"/>
          <c:tx>
            <c:strRef>
              <c:f>Planilha2!$B$322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Planilha2!$C$318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Planilha2!$C$322</c:f>
              <c:numCache>
                <c:formatCode>0.0%</c:formatCode>
                <c:ptCount val="1"/>
                <c:pt idx="0">
                  <c:v>0.20307692307692307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5221-40D3-9281-8219602F67B1}"/>
            </c:ext>
          </c:extLst>
        </c:ser>
        <c:ser>
          <c:idx val="4"/>
          <c:order val="4"/>
          <c:tx>
            <c:strRef>
              <c:f>Planilha2!$B$323</c:f>
              <c:strCache>
                <c:ptCount val="1"/>
                <c:pt idx="0">
                  <c:v>Bom</c:v>
                </c:pt>
              </c:strCache>
            </c:strRef>
          </c:tx>
          <c:spPr>
            <a:solidFill>
              <a:schemeClr val="accent5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Planilha2!$C$318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Planilha2!$C$323</c:f>
              <c:numCache>
                <c:formatCode>0.0%</c:formatCode>
                <c:ptCount val="1"/>
                <c:pt idx="0">
                  <c:v>0.13846153846153847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5221-40D3-9281-8219602F67B1}"/>
            </c:ext>
          </c:extLst>
        </c:ser>
        <c:ser>
          <c:idx val="5"/>
          <c:order val="5"/>
          <c:tx>
            <c:strRef>
              <c:f>Planilha2!$B$324</c:f>
              <c:strCache>
                <c:ptCount val="1"/>
                <c:pt idx="0">
                  <c:v>Ótimo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Planilha2!$C$318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Planilha2!$C$324</c:f>
              <c:numCache>
                <c:formatCode>0.0%</c:formatCode>
                <c:ptCount val="1"/>
                <c:pt idx="0">
                  <c:v>3.6923076923076927E-2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5221-40D3-9281-8219602F67B1}"/>
            </c:ext>
          </c:extLst>
        </c:ser>
        <c:ser>
          <c:idx val="6"/>
          <c:order val="6"/>
          <c:tx>
            <c:strRef>
              <c:f>Planilha2!$B$325</c:f>
              <c:strCache>
                <c:ptCount val="1"/>
                <c:pt idx="0">
                  <c:v>Não se Aplica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Planilha2!$C$318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Planilha2!$C$325</c:f>
              <c:numCache>
                <c:formatCode>0.0%</c:formatCode>
                <c:ptCount val="1"/>
                <c:pt idx="0">
                  <c:v>1.5384615384615385E-2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5221-40D3-9281-8219602F67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27820544"/>
        <c:axId val="182649408"/>
      </c:barChart>
      <c:catAx>
        <c:axId val="227820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2649408"/>
        <c:crosses val="autoZero"/>
        <c:auto val="1"/>
        <c:lblAlgn val="ctr"/>
        <c:lblOffset val="100"/>
        <c:noMultiLvlLbl val="0"/>
      </c:catAx>
      <c:valAx>
        <c:axId val="182649408"/>
        <c:scaling>
          <c:orientation val="minMax"/>
          <c:max val="0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782054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200"/>
              <a:t>Gráfico 23 - Satisfação com a Qualidade</a:t>
            </a:r>
            <a:r>
              <a:rPr lang="pt-BR" sz="1200" baseline="0"/>
              <a:t> do Corpo Docente </a:t>
            </a:r>
            <a:r>
              <a:rPr lang="pt-BR" sz="1200"/>
              <a:t>da Faculdade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Planilha2!$B$346</c:f>
              <c:strCache>
                <c:ptCount val="1"/>
                <c:pt idx="0">
                  <c:v>Branco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1E7-414F-80CE-AD54AF5F335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Planilha2!$C$345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Planilha2!$C$346</c:f>
              <c:numCache>
                <c:formatCode>0.0%</c:formatCode>
                <c:ptCount val="1"/>
                <c:pt idx="0">
                  <c:v>3.0769230769230769E-3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1E7-414F-80CE-AD54AF5F3352}"/>
            </c:ext>
          </c:extLst>
        </c:ser>
        <c:ser>
          <c:idx val="1"/>
          <c:order val="1"/>
          <c:tx>
            <c:strRef>
              <c:f>Planilha2!$B$347</c:f>
              <c:strCache>
                <c:ptCount val="1"/>
                <c:pt idx="0">
                  <c:v>Péssimo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Planilha2!$C$345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Planilha2!$C$347</c:f>
              <c:numCache>
                <c:formatCode>0.0%</c:formatCode>
                <c:ptCount val="1"/>
                <c:pt idx="0">
                  <c:v>6.1538461538461538E-3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61E7-414F-80CE-AD54AF5F3352}"/>
            </c:ext>
          </c:extLst>
        </c:ser>
        <c:ser>
          <c:idx val="2"/>
          <c:order val="2"/>
          <c:tx>
            <c:strRef>
              <c:f>Planilha2!$B$348</c:f>
              <c:strCache>
                <c:ptCount val="1"/>
                <c:pt idx="0">
                  <c:v>Ruim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Planilha2!$C$345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Planilha2!$C$348</c:f>
              <c:numCache>
                <c:formatCode>0.0%</c:formatCode>
                <c:ptCount val="1"/>
                <c:pt idx="0">
                  <c:v>9.2307692307692316E-3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61E7-414F-80CE-AD54AF5F3352}"/>
            </c:ext>
          </c:extLst>
        </c:ser>
        <c:ser>
          <c:idx val="3"/>
          <c:order val="3"/>
          <c:tx>
            <c:strRef>
              <c:f>Planilha2!$B$349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Planilha2!$C$345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Planilha2!$C$349</c:f>
              <c:numCache>
                <c:formatCode>0.0%</c:formatCode>
                <c:ptCount val="1"/>
                <c:pt idx="0">
                  <c:v>0.11076923076923077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1E7-414F-80CE-AD54AF5F3352}"/>
            </c:ext>
          </c:extLst>
        </c:ser>
        <c:ser>
          <c:idx val="4"/>
          <c:order val="4"/>
          <c:tx>
            <c:strRef>
              <c:f>Planilha2!$B$350</c:f>
              <c:strCache>
                <c:ptCount val="1"/>
                <c:pt idx="0">
                  <c:v>Bom</c:v>
                </c:pt>
              </c:strCache>
            </c:strRef>
          </c:tx>
          <c:spPr>
            <a:solidFill>
              <a:schemeClr val="accent5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Planilha2!$C$345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Planilha2!$C$350</c:f>
              <c:numCache>
                <c:formatCode>0.0%</c:formatCode>
                <c:ptCount val="1"/>
                <c:pt idx="0">
                  <c:v>0.41230769230769232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1E7-414F-80CE-AD54AF5F3352}"/>
            </c:ext>
          </c:extLst>
        </c:ser>
        <c:ser>
          <c:idx val="5"/>
          <c:order val="5"/>
          <c:tx>
            <c:strRef>
              <c:f>Planilha2!$B$351</c:f>
              <c:strCache>
                <c:ptCount val="1"/>
                <c:pt idx="0">
                  <c:v>Ótimo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Planilha2!$C$345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Planilha2!$C$351</c:f>
              <c:numCache>
                <c:formatCode>0.0%</c:formatCode>
                <c:ptCount val="1"/>
                <c:pt idx="0">
                  <c:v>0.44615384615384618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61E7-414F-80CE-AD54AF5F3352}"/>
            </c:ext>
          </c:extLst>
        </c:ser>
        <c:ser>
          <c:idx val="6"/>
          <c:order val="6"/>
          <c:tx>
            <c:strRef>
              <c:f>Planilha2!$B$352</c:f>
              <c:strCache>
                <c:ptCount val="1"/>
                <c:pt idx="0">
                  <c:v>Não se Aplica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Planilha2!$C$345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Planilha2!$C$352</c:f>
              <c:numCache>
                <c:formatCode>0.0%</c:formatCode>
                <c:ptCount val="1"/>
                <c:pt idx="0">
                  <c:v>1.2307692307692308E-2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1E7-414F-80CE-AD54AF5F335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27822080"/>
        <c:axId val="182650560"/>
      </c:barChart>
      <c:catAx>
        <c:axId val="22782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2650560"/>
        <c:crosses val="autoZero"/>
        <c:auto val="1"/>
        <c:lblAlgn val="ctr"/>
        <c:lblOffset val="100"/>
        <c:noMultiLvlLbl val="0"/>
      </c:catAx>
      <c:valAx>
        <c:axId val="182650560"/>
        <c:scaling>
          <c:orientation val="minMax"/>
          <c:max val="0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782208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Gráfico 24</a:t>
            </a:r>
            <a:r>
              <a:rPr lang="pt-BR" baseline="0"/>
              <a:t> - </a:t>
            </a:r>
            <a:r>
              <a:rPr lang="pt-BR"/>
              <a:t>Satisfação com o Acesso</a:t>
            </a:r>
            <a:r>
              <a:rPr lang="pt-BR" baseline="0"/>
              <a:t> à Coordenação do Curso</a:t>
            </a:r>
            <a:endParaRPr lang="pt-B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Planilha2!$B$373</c:f>
              <c:strCache>
                <c:ptCount val="1"/>
                <c:pt idx="0">
                  <c:v>Branco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DD2-48D8-8105-8493BBD38E7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Planilha2!$C$372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Planilha2!$C$373</c:f>
              <c:numCache>
                <c:formatCode>0.0%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DD2-48D8-8105-8493BBD38E7F}"/>
            </c:ext>
          </c:extLst>
        </c:ser>
        <c:ser>
          <c:idx val="1"/>
          <c:order val="1"/>
          <c:tx>
            <c:strRef>
              <c:f>Planilha2!$B$374</c:f>
              <c:strCache>
                <c:ptCount val="1"/>
                <c:pt idx="0">
                  <c:v>Péssimo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Planilha2!$C$372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Planilha2!$C$374</c:f>
              <c:numCache>
                <c:formatCode>0.0%</c:formatCode>
                <c:ptCount val="1"/>
                <c:pt idx="0">
                  <c:v>4.9230769230769231E-2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BDD2-48D8-8105-8493BBD38E7F}"/>
            </c:ext>
          </c:extLst>
        </c:ser>
        <c:ser>
          <c:idx val="2"/>
          <c:order val="2"/>
          <c:tx>
            <c:strRef>
              <c:f>Planilha2!$B$375</c:f>
              <c:strCache>
                <c:ptCount val="1"/>
                <c:pt idx="0">
                  <c:v>Ruim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Planilha2!$C$372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Planilha2!$C$375</c:f>
              <c:numCache>
                <c:formatCode>0.0%</c:formatCode>
                <c:ptCount val="1"/>
                <c:pt idx="0">
                  <c:v>0.12923076923076923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DD2-48D8-8105-8493BBD38E7F}"/>
            </c:ext>
          </c:extLst>
        </c:ser>
        <c:ser>
          <c:idx val="3"/>
          <c:order val="3"/>
          <c:tx>
            <c:strRef>
              <c:f>Planilha2!$B$376</c:f>
              <c:strCache>
                <c:ptCount val="1"/>
                <c:pt idx="0">
                  <c:v>Regular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Planilha2!$C$372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Planilha2!$C$376</c:f>
              <c:numCache>
                <c:formatCode>0.0%</c:formatCode>
                <c:ptCount val="1"/>
                <c:pt idx="0">
                  <c:v>0.23384615384615384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BDD2-48D8-8105-8493BBD38E7F}"/>
            </c:ext>
          </c:extLst>
        </c:ser>
        <c:ser>
          <c:idx val="4"/>
          <c:order val="4"/>
          <c:tx>
            <c:strRef>
              <c:f>Planilha2!$B$377</c:f>
              <c:strCache>
                <c:ptCount val="1"/>
                <c:pt idx="0">
                  <c:v>Bom</c:v>
                </c:pt>
              </c:strCache>
            </c:strRef>
          </c:tx>
          <c:spPr>
            <a:solidFill>
              <a:schemeClr val="accent5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Planilha2!$C$372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Planilha2!$C$377</c:f>
              <c:numCache>
                <c:formatCode>0.0%</c:formatCode>
                <c:ptCount val="1"/>
                <c:pt idx="0">
                  <c:v>0.31692307692307692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BDD2-48D8-8105-8493BBD38E7F}"/>
            </c:ext>
          </c:extLst>
        </c:ser>
        <c:ser>
          <c:idx val="5"/>
          <c:order val="5"/>
          <c:tx>
            <c:strRef>
              <c:f>Planilha2!$B$378</c:f>
              <c:strCache>
                <c:ptCount val="1"/>
                <c:pt idx="0">
                  <c:v>Ótimo</c:v>
                </c:pt>
              </c:strCache>
            </c:strRef>
          </c:tx>
          <c:spPr>
            <a:solidFill>
              <a:schemeClr val="accent6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Planilha2!$C$372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Planilha2!$C$378</c:f>
              <c:numCache>
                <c:formatCode>0.0%</c:formatCode>
                <c:ptCount val="1"/>
                <c:pt idx="0">
                  <c:v>0.22769230769230769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BDD2-48D8-8105-8493BBD38E7F}"/>
            </c:ext>
          </c:extLst>
        </c:ser>
        <c:ser>
          <c:idx val="6"/>
          <c:order val="6"/>
          <c:tx>
            <c:strRef>
              <c:f>Planilha2!$B$379</c:f>
              <c:strCache>
                <c:ptCount val="1"/>
                <c:pt idx="0">
                  <c:v>Não se Aplica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Planilha2!$C$372</c:f>
              <c:strCache>
                <c:ptCount val="1"/>
                <c:pt idx="0">
                  <c:v>%</c:v>
                </c:pt>
              </c:strCache>
            </c:strRef>
          </c:cat>
          <c:val>
            <c:numRef>
              <c:f>Planilha2!$C$379</c:f>
              <c:numCache>
                <c:formatCode>0.0%</c:formatCode>
                <c:ptCount val="1"/>
                <c:pt idx="0">
                  <c:v>4.3076923076923075E-2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BDD2-48D8-8105-8493BBD38E7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28966912"/>
        <c:axId val="182652288"/>
      </c:barChart>
      <c:catAx>
        <c:axId val="228966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2652288"/>
        <c:crosses val="autoZero"/>
        <c:auto val="1"/>
        <c:lblAlgn val="ctr"/>
        <c:lblOffset val="100"/>
        <c:noMultiLvlLbl val="0"/>
      </c:catAx>
      <c:valAx>
        <c:axId val="182652288"/>
        <c:scaling>
          <c:orientation val="minMax"/>
          <c:max val="0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8966912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t-BR" sz="1400"/>
              <a:t>Gráfico 3</a:t>
            </a:r>
            <a:r>
              <a:rPr lang="pt-BR" sz="1400" baseline="0"/>
              <a:t> - </a:t>
            </a:r>
            <a:r>
              <a:rPr lang="pt-BR" sz="1400"/>
              <a:t>Satisfação com Cumprimento do Plano de Ensino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Geral!$C$51</c:f>
              <c:strCache>
                <c:ptCount val="1"/>
                <c:pt idx="0">
                  <c:v>Tutoria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Geral!$B$52:$B$57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Geral!$C$52:$C$57</c:f>
              <c:numCache>
                <c:formatCode>0.0%</c:formatCode>
                <c:ptCount val="6"/>
                <c:pt idx="0">
                  <c:v>6.1538461538461538E-3</c:v>
                </c:pt>
                <c:pt idx="1">
                  <c:v>3.0769230769230769E-3</c:v>
                </c:pt>
                <c:pt idx="2">
                  <c:v>1.2307692307692308E-2</c:v>
                </c:pt>
                <c:pt idx="3">
                  <c:v>0.12307692307692308</c:v>
                </c:pt>
                <c:pt idx="4">
                  <c:v>0.38461538461538464</c:v>
                </c:pt>
                <c:pt idx="5">
                  <c:v>0.47076923076923077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1-4B29-8C8D-E3594E5E71B0}"/>
            </c:ext>
          </c:extLst>
        </c:ser>
        <c:ser>
          <c:idx val="1"/>
          <c:order val="1"/>
          <c:tx>
            <c:strRef>
              <c:f>Geral!$D$51</c:f>
              <c:strCache>
                <c:ptCount val="1"/>
                <c:pt idx="0">
                  <c:v>Morfo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Geral!$B$52:$B$57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Geral!$D$52:$D$57</c:f>
              <c:numCache>
                <c:formatCode>0.0%</c:formatCode>
                <c:ptCount val="6"/>
                <c:pt idx="0">
                  <c:v>3.0769230769230769E-3</c:v>
                </c:pt>
                <c:pt idx="1">
                  <c:v>7.3846153846153853E-2</c:v>
                </c:pt>
                <c:pt idx="2">
                  <c:v>9.2307692307692313E-2</c:v>
                </c:pt>
                <c:pt idx="3">
                  <c:v>0.23384615384615384</c:v>
                </c:pt>
                <c:pt idx="4">
                  <c:v>0.32</c:v>
                </c:pt>
                <c:pt idx="5">
                  <c:v>0.27692307692307694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1-4B29-8C8D-E3594E5E71B0}"/>
            </c:ext>
          </c:extLst>
        </c:ser>
        <c:ser>
          <c:idx val="2"/>
          <c:order val="2"/>
          <c:tx>
            <c:strRef>
              <c:f>Geral!$E$51</c:f>
              <c:strCache>
                <c:ptCount val="1"/>
                <c:pt idx="0">
                  <c:v>Habilidades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Geral!$B$52:$B$57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Geral!$E$52:$E$57</c:f>
              <c:numCache>
                <c:formatCode>0.0%</c:formatCode>
                <c:ptCount val="6"/>
                <c:pt idx="0">
                  <c:v>6.1538461538461538E-3</c:v>
                </c:pt>
                <c:pt idx="1">
                  <c:v>3.0769230769230769E-3</c:v>
                </c:pt>
                <c:pt idx="2">
                  <c:v>1.5384615384615385E-2</c:v>
                </c:pt>
                <c:pt idx="3">
                  <c:v>0.12615384615384614</c:v>
                </c:pt>
                <c:pt idx="4">
                  <c:v>0.37846153846153846</c:v>
                </c:pt>
                <c:pt idx="5">
                  <c:v>0.47076923076923077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1-4B29-8C8D-E3594E5E71B0}"/>
            </c:ext>
          </c:extLst>
        </c:ser>
        <c:ser>
          <c:idx val="3"/>
          <c:order val="3"/>
          <c:tx>
            <c:strRef>
              <c:f>Geral!$F$51</c:f>
              <c:strCache>
                <c:ptCount val="1"/>
                <c:pt idx="0">
                  <c:v>PIC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Geral!$B$52:$B$57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Geral!$F$52:$F$57</c:f>
              <c:numCache>
                <c:formatCode>0.0%</c:formatCode>
                <c:ptCount val="6"/>
                <c:pt idx="0">
                  <c:v>3.0769230769230769E-3</c:v>
                </c:pt>
                <c:pt idx="1">
                  <c:v>0.11076923076923077</c:v>
                </c:pt>
                <c:pt idx="2">
                  <c:v>9.2307692307692313E-2</c:v>
                </c:pt>
                <c:pt idx="3">
                  <c:v>0.17846153846153845</c:v>
                </c:pt>
                <c:pt idx="4">
                  <c:v>0.27692307692307694</c:v>
                </c:pt>
                <c:pt idx="5">
                  <c:v>0.33846153846153848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51-4B29-8C8D-E3594E5E71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6385792"/>
        <c:axId val="228169344"/>
      </c:barChart>
      <c:catAx>
        <c:axId val="7638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8169344"/>
        <c:crosses val="autoZero"/>
        <c:auto val="1"/>
        <c:lblAlgn val="ctr"/>
        <c:lblOffset val="100"/>
        <c:noMultiLvlLbl val="0"/>
      </c:catAx>
      <c:valAx>
        <c:axId val="22816934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63857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t-BR" sz="1200"/>
              <a:t>Gráfico 4 - Satisfação com Domínio do Conteúdo do Corpo Docente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Geral!$C$70</c:f>
              <c:strCache>
                <c:ptCount val="1"/>
                <c:pt idx="0">
                  <c:v>Tutoria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Geral!$B$71:$B$76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Geral!$C$71:$C$76</c:f>
              <c:numCache>
                <c:formatCode>0.0%</c:formatCode>
                <c:ptCount val="6"/>
                <c:pt idx="0">
                  <c:v>6.1538461538461538E-3</c:v>
                </c:pt>
                <c:pt idx="1">
                  <c:v>6.1538461538461538E-3</c:v>
                </c:pt>
                <c:pt idx="2">
                  <c:v>4.6153846153846156E-2</c:v>
                </c:pt>
                <c:pt idx="3">
                  <c:v>0.15692307692307692</c:v>
                </c:pt>
                <c:pt idx="4">
                  <c:v>0.36</c:v>
                </c:pt>
                <c:pt idx="5">
                  <c:v>0.42461538461538462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8E-4711-90BD-49613F2CF2C9}"/>
            </c:ext>
          </c:extLst>
        </c:ser>
        <c:ser>
          <c:idx val="1"/>
          <c:order val="1"/>
          <c:tx>
            <c:strRef>
              <c:f>Geral!$D$70</c:f>
              <c:strCache>
                <c:ptCount val="1"/>
                <c:pt idx="0">
                  <c:v>Morfo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Geral!$B$71:$B$76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Geral!$D$71:$D$76</c:f>
              <c:numCache>
                <c:formatCode>0.0%</c:formatCode>
                <c:ptCount val="6"/>
                <c:pt idx="0">
                  <c:v>0</c:v>
                </c:pt>
                <c:pt idx="1">
                  <c:v>5.5384615384615386E-2</c:v>
                </c:pt>
                <c:pt idx="2">
                  <c:v>8.3076923076923076E-2</c:v>
                </c:pt>
                <c:pt idx="3">
                  <c:v>0.26769230769230767</c:v>
                </c:pt>
                <c:pt idx="4">
                  <c:v>0.32923076923076922</c:v>
                </c:pt>
                <c:pt idx="5">
                  <c:v>0.26461538461538464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8E-4711-90BD-49613F2CF2C9}"/>
            </c:ext>
          </c:extLst>
        </c:ser>
        <c:ser>
          <c:idx val="2"/>
          <c:order val="2"/>
          <c:tx>
            <c:strRef>
              <c:f>Geral!$E$70</c:f>
              <c:strCache>
                <c:ptCount val="1"/>
                <c:pt idx="0">
                  <c:v>Habilidades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Geral!$B$71:$B$76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Geral!$E$71:$E$76</c:f>
              <c:numCache>
                <c:formatCode>0.0%</c:formatCode>
                <c:ptCount val="6"/>
                <c:pt idx="0">
                  <c:v>0</c:v>
                </c:pt>
                <c:pt idx="1">
                  <c:v>3.0769230769230769E-3</c:v>
                </c:pt>
                <c:pt idx="2">
                  <c:v>2.7692307692307693E-2</c:v>
                </c:pt>
                <c:pt idx="3">
                  <c:v>0.10153846153846154</c:v>
                </c:pt>
                <c:pt idx="4">
                  <c:v>0.31692307692307692</c:v>
                </c:pt>
                <c:pt idx="5">
                  <c:v>0.55076923076923079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8E-4711-90BD-49613F2CF2C9}"/>
            </c:ext>
          </c:extLst>
        </c:ser>
        <c:ser>
          <c:idx val="3"/>
          <c:order val="3"/>
          <c:tx>
            <c:strRef>
              <c:f>Geral!$F$70</c:f>
              <c:strCache>
                <c:ptCount val="1"/>
                <c:pt idx="0">
                  <c:v>PIC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Geral!$B$71:$B$76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Geral!$F$71:$F$76</c:f>
              <c:numCache>
                <c:formatCode>0.0%</c:formatCode>
                <c:ptCount val="6"/>
                <c:pt idx="0">
                  <c:v>0</c:v>
                </c:pt>
                <c:pt idx="1">
                  <c:v>6.1538461538461542E-2</c:v>
                </c:pt>
                <c:pt idx="2">
                  <c:v>6.7692307692307691E-2</c:v>
                </c:pt>
                <c:pt idx="3">
                  <c:v>0.18769230769230769</c:v>
                </c:pt>
                <c:pt idx="4">
                  <c:v>0.32</c:v>
                </c:pt>
                <c:pt idx="5">
                  <c:v>0.36307692307692307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78E-4711-90BD-49613F2CF2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6246016"/>
        <c:axId val="228171072"/>
      </c:barChart>
      <c:catAx>
        <c:axId val="7624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8171072"/>
        <c:crosses val="autoZero"/>
        <c:auto val="1"/>
        <c:lblAlgn val="ctr"/>
        <c:lblOffset val="100"/>
        <c:noMultiLvlLbl val="0"/>
      </c:catAx>
      <c:valAx>
        <c:axId val="22817107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6246016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t-BR" sz="700"/>
              <a:t>Gráfico 5</a:t>
            </a:r>
            <a:r>
              <a:rPr lang="pt-BR" sz="700" baseline="0"/>
              <a:t> - </a:t>
            </a:r>
            <a:r>
              <a:rPr lang="pt-BR" sz="700"/>
              <a:t>Satisfação com relação entre formação acadêmica e profissional demonstrada pelo corpo docente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Geral!$C$89</c:f>
              <c:strCache>
                <c:ptCount val="1"/>
                <c:pt idx="0">
                  <c:v>Tutoria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Geral!$B$90:$B$95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Geral!$C$90:$C$95</c:f>
              <c:numCache>
                <c:formatCode>0.0%</c:formatCode>
                <c:ptCount val="6"/>
                <c:pt idx="0">
                  <c:v>3.0769230769230769E-3</c:v>
                </c:pt>
                <c:pt idx="1">
                  <c:v>9.2307692307692316E-3</c:v>
                </c:pt>
                <c:pt idx="2">
                  <c:v>3.0769230769230771E-2</c:v>
                </c:pt>
                <c:pt idx="3">
                  <c:v>0.14153846153846153</c:v>
                </c:pt>
                <c:pt idx="4">
                  <c:v>0.30153846153846153</c:v>
                </c:pt>
                <c:pt idx="5">
                  <c:v>0.51384615384615384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EE-4686-A101-BBE2FD8CDC0D}"/>
            </c:ext>
          </c:extLst>
        </c:ser>
        <c:ser>
          <c:idx val="1"/>
          <c:order val="1"/>
          <c:tx>
            <c:strRef>
              <c:f>Geral!$D$89</c:f>
              <c:strCache>
                <c:ptCount val="1"/>
                <c:pt idx="0">
                  <c:v>Morfo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Geral!$B$90:$B$95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Geral!$D$90:$D$95</c:f>
              <c:numCache>
                <c:formatCode>0.0%</c:formatCode>
                <c:ptCount val="6"/>
                <c:pt idx="0">
                  <c:v>6.1538461538461538E-3</c:v>
                </c:pt>
                <c:pt idx="1">
                  <c:v>0.08</c:v>
                </c:pt>
                <c:pt idx="2">
                  <c:v>0.11692307692307692</c:v>
                </c:pt>
                <c:pt idx="3">
                  <c:v>0.19692307692307692</c:v>
                </c:pt>
                <c:pt idx="4">
                  <c:v>0.28615384615384615</c:v>
                </c:pt>
                <c:pt idx="5">
                  <c:v>0.31384615384615383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EE-4686-A101-BBE2FD8CDC0D}"/>
            </c:ext>
          </c:extLst>
        </c:ser>
        <c:ser>
          <c:idx val="2"/>
          <c:order val="2"/>
          <c:tx>
            <c:strRef>
              <c:f>Geral!$E$89</c:f>
              <c:strCache>
                <c:ptCount val="1"/>
                <c:pt idx="0">
                  <c:v>Habilidades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Geral!$B$90:$B$95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Geral!$E$90:$E$95</c:f>
              <c:numCache>
                <c:formatCode>0.0%</c:formatCode>
                <c:ptCount val="6"/>
                <c:pt idx="0">
                  <c:v>6.1538461538461538E-3</c:v>
                </c:pt>
                <c:pt idx="1">
                  <c:v>0</c:v>
                </c:pt>
                <c:pt idx="2">
                  <c:v>1.5384615384615385E-2</c:v>
                </c:pt>
                <c:pt idx="3">
                  <c:v>0.11692307692307692</c:v>
                </c:pt>
                <c:pt idx="4">
                  <c:v>0.32</c:v>
                </c:pt>
                <c:pt idx="5">
                  <c:v>0.54153846153846152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EE-4686-A101-BBE2FD8CDC0D}"/>
            </c:ext>
          </c:extLst>
        </c:ser>
        <c:ser>
          <c:idx val="3"/>
          <c:order val="3"/>
          <c:tx>
            <c:strRef>
              <c:f>Geral!$F$89</c:f>
              <c:strCache>
                <c:ptCount val="1"/>
                <c:pt idx="0">
                  <c:v>PIC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Geral!$B$90:$B$95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Geral!$F$90:$F$95</c:f>
              <c:numCache>
                <c:formatCode>0.0%</c:formatCode>
                <c:ptCount val="6"/>
                <c:pt idx="0">
                  <c:v>3.0769230769230769E-3</c:v>
                </c:pt>
                <c:pt idx="1">
                  <c:v>9.2307692307692313E-2</c:v>
                </c:pt>
                <c:pt idx="2">
                  <c:v>7.6923076923076927E-2</c:v>
                </c:pt>
                <c:pt idx="3">
                  <c:v>0.16615384615384615</c:v>
                </c:pt>
                <c:pt idx="4">
                  <c:v>0.26153846153846155</c:v>
                </c:pt>
                <c:pt idx="5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EE-4686-A101-BBE2FD8CDC0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6592640"/>
        <c:axId val="228721792"/>
      </c:barChart>
      <c:catAx>
        <c:axId val="7659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8721792"/>
        <c:crosses val="autoZero"/>
        <c:auto val="1"/>
        <c:lblAlgn val="ctr"/>
        <c:lblOffset val="100"/>
        <c:noMultiLvlLbl val="0"/>
      </c:catAx>
      <c:valAx>
        <c:axId val="22872179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659264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t-BR" sz="700"/>
              <a:t>Gráfico 6 - Satisfação com relação entre conteúdos cobrados em avaliação e abordagem dos mesmos durante a disciplina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Geral!$C$109</c:f>
              <c:strCache>
                <c:ptCount val="1"/>
                <c:pt idx="0">
                  <c:v>Tutoria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Geral!$B$110:$B$115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Geral!$C$110:$C$115</c:f>
              <c:numCache>
                <c:formatCode>0.0%</c:formatCode>
                <c:ptCount val="6"/>
                <c:pt idx="0">
                  <c:v>3.0769230769230769E-3</c:v>
                </c:pt>
                <c:pt idx="1">
                  <c:v>3.0769230769230769E-3</c:v>
                </c:pt>
                <c:pt idx="2">
                  <c:v>3.6923076923076927E-2</c:v>
                </c:pt>
                <c:pt idx="3">
                  <c:v>0.15384615384615385</c:v>
                </c:pt>
                <c:pt idx="4">
                  <c:v>0.35076923076923078</c:v>
                </c:pt>
                <c:pt idx="5">
                  <c:v>0.4523076923076923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DC-4EA6-A1E8-C305661633C9}"/>
            </c:ext>
          </c:extLst>
        </c:ser>
        <c:ser>
          <c:idx val="1"/>
          <c:order val="1"/>
          <c:tx>
            <c:strRef>
              <c:f>Geral!$D$109</c:f>
              <c:strCache>
                <c:ptCount val="1"/>
                <c:pt idx="0">
                  <c:v>Morfo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Geral!$B$110:$B$115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Geral!$D$110:$D$115</c:f>
              <c:numCache>
                <c:formatCode>0.0%</c:formatCode>
                <c:ptCount val="6"/>
                <c:pt idx="0">
                  <c:v>0</c:v>
                </c:pt>
                <c:pt idx="1">
                  <c:v>6.4615384615384616E-2</c:v>
                </c:pt>
                <c:pt idx="2">
                  <c:v>0.13846153846153847</c:v>
                </c:pt>
                <c:pt idx="3">
                  <c:v>0.24923076923076923</c:v>
                </c:pt>
                <c:pt idx="4">
                  <c:v>0.30153846153846153</c:v>
                </c:pt>
                <c:pt idx="5">
                  <c:v>0.24615384615384617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DC-4EA6-A1E8-C305661633C9}"/>
            </c:ext>
          </c:extLst>
        </c:ser>
        <c:ser>
          <c:idx val="2"/>
          <c:order val="2"/>
          <c:tx>
            <c:strRef>
              <c:f>Geral!$E$109</c:f>
              <c:strCache>
                <c:ptCount val="1"/>
                <c:pt idx="0">
                  <c:v>Habilidades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Geral!$B$110:$B$115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Geral!$E$110:$E$115</c:f>
              <c:numCache>
                <c:formatCode>0.0%</c:formatCode>
                <c:ptCount val="6"/>
                <c:pt idx="0">
                  <c:v>0</c:v>
                </c:pt>
                <c:pt idx="1">
                  <c:v>1.5384615384615385E-2</c:v>
                </c:pt>
                <c:pt idx="2">
                  <c:v>2.7692307692307693E-2</c:v>
                </c:pt>
                <c:pt idx="3">
                  <c:v>0.11692307692307692</c:v>
                </c:pt>
                <c:pt idx="4">
                  <c:v>0.39384615384615385</c:v>
                </c:pt>
                <c:pt idx="5">
                  <c:v>0.44615384615384618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DC-4EA6-A1E8-C305661633C9}"/>
            </c:ext>
          </c:extLst>
        </c:ser>
        <c:ser>
          <c:idx val="3"/>
          <c:order val="3"/>
          <c:tx>
            <c:strRef>
              <c:f>Geral!$F$109</c:f>
              <c:strCache>
                <c:ptCount val="1"/>
                <c:pt idx="0">
                  <c:v>PIC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Geral!$B$110:$B$115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Geral!$F$110:$F$115</c:f>
              <c:numCache>
                <c:formatCode>0.0%</c:formatCode>
                <c:ptCount val="6"/>
                <c:pt idx="0">
                  <c:v>1.5384615384615385E-2</c:v>
                </c:pt>
                <c:pt idx="1">
                  <c:v>8.3076923076923076E-2</c:v>
                </c:pt>
                <c:pt idx="2">
                  <c:v>6.1538461538461542E-2</c:v>
                </c:pt>
                <c:pt idx="3">
                  <c:v>0.16307692307692306</c:v>
                </c:pt>
                <c:pt idx="4">
                  <c:v>0.29230769230769232</c:v>
                </c:pt>
                <c:pt idx="5">
                  <c:v>0.38461538461538464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FDC-4EA6-A1E8-C305661633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6246528"/>
        <c:axId val="228724096"/>
      </c:barChart>
      <c:catAx>
        <c:axId val="7624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8724096"/>
        <c:crosses val="autoZero"/>
        <c:auto val="1"/>
        <c:lblAlgn val="ctr"/>
        <c:lblOffset val="100"/>
        <c:noMultiLvlLbl val="0"/>
      </c:catAx>
      <c:valAx>
        <c:axId val="22872409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6246528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t-BR" sz="1600"/>
              <a:t>Gráfico</a:t>
            </a:r>
            <a:r>
              <a:rPr lang="pt-BR" sz="1600" baseline="0"/>
              <a:t> 7 - </a:t>
            </a:r>
            <a:r>
              <a:rPr lang="pt-BR" sz="1600"/>
              <a:t>Satisfação com Avaliação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Geral!$C$129</c:f>
              <c:strCache>
                <c:ptCount val="1"/>
                <c:pt idx="0">
                  <c:v>Tutoria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Geral!$B$130:$B$135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Geral!$C$130:$C$135</c:f>
              <c:numCache>
                <c:formatCode>0.0%</c:formatCode>
                <c:ptCount val="6"/>
                <c:pt idx="0">
                  <c:v>0</c:v>
                </c:pt>
                <c:pt idx="1">
                  <c:v>7.0769230769230765E-2</c:v>
                </c:pt>
                <c:pt idx="2">
                  <c:v>8.3076923076923076E-2</c:v>
                </c:pt>
                <c:pt idx="3">
                  <c:v>0.22153846153846155</c:v>
                </c:pt>
                <c:pt idx="4">
                  <c:v>0.35076923076923078</c:v>
                </c:pt>
                <c:pt idx="5">
                  <c:v>0.27384615384615385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AE-4465-8A7A-F6572CF77435}"/>
            </c:ext>
          </c:extLst>
        </c:ser>
        <c:ser>
          <c:idx val="1"/>
          <c:order val="1"/>
          <c:tx>
            <c:strRef>
              <c:f>Geral!$D$129</c:f>
              <c:strCache>
                <c:ptCount val="1"/>
                <c:pt idx="0">
                  <c:v>Morfo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Geral!$B$130:$B$135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Geral!$D$130:$D$135</c:f>
              <c:numCache>
                <c:formatCode>0.0%</c:formatCode>
                <c:ptCount val="6"/>
                <c:pt idx="0">
                  <c:v>0</c:v>
                </c:pt>
                <c:pt idx="1">
                  <c:v>0.11384615384615385</c:v>
                </c:pt>
                <c:pt idx="2">
                  <c:v>0.15384615384615385</c:v>
                </c:pt>
                <c:pt idx="3">
                  <c:v>0.25846153846153846</c:v>
                </c:pt>
                <c:pt idx="4">
                  <c:v>0.30461538461538462</c:v>
                </c:pt>
                <c:pt idx="5">
                  <c:v>0.16923076923076924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AE-4465-8A7A-F6572CF77435}"/>
            </c:ext>
          </c:extLst>
        </c:ser>
        <c:ser>
          <c:idx val="2"/>
          <c:order val="2"/>
          <c:tx>
            <c:strRef>
              <c:f>Geral!$E$129</c:f>
              <c:strCache>
                <c:ptCount val="1"/>
                <c:pt idx="0">
                  <c:v>Habilidades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Geral!$B$130:$B$135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Geral!$E$130:$E$135</c:f>
              <c:numCache>
                <c:formatCode>0.0%</c:formatCode>
                <c:ptCount val="6"/>
                <c:pt idx="0">
                  <c:v>3.0769230769230769E-3</c:v>
                </c:pt>
                <c:pt idx="1">
                  <c:v>9.2307692307692316E-3</c:v>
                </c:pt>
                <c:pt idx="2">
                  <c:v>4.6153846153846156E-2</c:v>
                </c:pt>
                <c:pt idx="3">
                  <c:v>0.14769230769230771</c:v>
                </c:pt>
                <c:pt idx="4">
                  <c:v>0.45538461538461539</c:v>
                </c:pt>
                <c:pt idx="5">
                  <c:v>0.33846153846153848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AE-4465-8A7A-F6572CF77435}"/>
            </c:ext>
          </c:extLst>
        </c:ser>
        <c:ser>
          <c:idx val="3"/>
          <c:order val="3"/>
          <c:tx>
            <c:strRef>
              <c:f>Geral!$F$129</c:f>
              <c:strCache>
                <c:ptCount val="1"/>
                <c:pt idx="0">
                  <c:v>PIC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Geral!$B$130:$B$135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Geral!$F$130:$F$135</c:f>
              <c:numCache>
                <c:formatCode>0.0%</c:formatCode>
                <c:ptCount val="6"/>
                <c:pt idx="0">
                  <c:v>1.2307692307692308E-2</c:v>
                </c:pt>
                <c:pt idx="1">
                  <c:v>0.13846153846153847</c:v>
                </c:pt>
                <c:pt idx="2">
                  <c:v>8.615384615384615E-2</c:v>
                </c:pt>
                <c:pt idx="3">
                  <c:v>0.23384615384615384</c:v>
                </c:pt>
                <c:pt idx="4">
                  <c:v>0.30461538461538462</c:v>
                </c:pt>
                <c:pt idx="5">
                  <c:v>0.22461538461538461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1AE-4465-8A7A-F6572CF7743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6594688"/>
        <c:axId val="228725824"/>
      </c:barChart>
      <c:catAx>
        <c:axId val="76594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8725824"/>
        <c:crosses val="autoZero"/>
        <c:auto val="1"/>
        <c:lblAlgn val="ctr"/>
        <c:lblOffset val="100"/>
        <c:noMultiLvlLbl val="0"/>
      </c:catAx>
      <c:valAx>
        <c:axId val="22872582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6594688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t-BR" sz="1100"/>
              <a:t>Gráfico 8 - Satisfação com o relacionamento entre corpo docente e alunos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Geral!$C$149</c:f>
              <c:strCache>
                <c:ptCount val="1"/>
                <c:pt idx="0">
                  <c:v>Tutoria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Geral!$B$150:$B$155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Geral!$C$150:$C$155</c:f>
              <c:numCache>
                <c:formatCode>0.0%</c:formatCode>
                <c:ptCount val="6"/>
                <c:pt idx="0">
                  <c:v>9.2307692307692316E-3</c:v>
                </c:pt>
                <c:pt idx="1">
                  <c:v>1.2307692307692308E-2</c:v>
                </c:pt>
                <c:pt idx="2">
                  <c:v>3.3846153846153845E-2</c:v>
                </c:pt>
                <c:pt idx="3">
                  <c:v>0.10153846153846154</c:v>
                </c:pt>
                <c:pt idx="4">
                  <c:v>0.26769230769230767</c:v>
                </c:pt>
                <c:pt idx="5">
                  <c:v>0.57538461538461538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CB-43A7-B630-98C2AE68A255}"/>
            </c:ext>
          </c:extLst>
        </c:ser>
        <c:ser>
          <c:idx val="1"/>
          <c:order val="1"/>
          <c:tx>
            <c:strRef>
              <c:f>Geral!$D$149</c:f>
              <c:strCache>
                <c:ptCount val="1"/>
                <c:pt idx="0">
                  <c:v>Morfo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Geral!$B$150:$B$155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Geral!$D$150:$D$155</c:f>
              <c:numCache>
                <c:formatCode>0.0%</c:formatCode>
                <c:ptCount val="6"/>
                <c:pt idx="0">
                  <c:v>9.2307692307692316E-3</c:v>
                </c:pt>
                <c:pt idx="1">
                  <c:v>7.0769230769230765E-2</c:v>
                </c:pt>
                <c:pt idx="2">
                  <c:v>0.08</c:v>
                </c:pt>
                <c:pt idx="3">
                  <c:v>0.23384615384615384</c:v>
                </c:pt>
                <c:pt idx="4">
                  <c:v>0.28923076923076924</c:v>
                </c:pt>
                <c:pt idx="5">
                  <c:v>0.31692307692307692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CB-43A7-B630-98C2AE68A255}"/>
            </c:ext>
          </c:extLst>
        </c:ser>
        <c:ser>
          <c:idx val="2"/>
          <c:order val="2"/>
          <c:tx>
            <c:strRef>
              <c:f>Geral!$E$149</c:f>
              <c:strCache>
                <c:ptCount val="1"/>
                <c:pt idx="0">
                  <c:v>Habilidades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Geral!$B$150:$B$155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Geral!$E$150:$E$155</c:f>
              <c:numCache>
                <c:formatCode>0.0%</c:formatCode>
                <c:ptCount val="6"/>
                <c:pt idx="0">
                  <c:v>1.2307692307692308E-2</c:v>
                </c:pt>
                <c:pt idx="1">
                  <c:v>9.2307692307692316E-3</c:v>
                </c:pt>
                <c:pt idx="2">
                  <c:v>3.6923076923076927E-2</c:v>
                </c:pt>
                <c:pt idx="3">
                  <c:v>0.12923076923076923</c:v>
                </c:pt>
                <c:pt idx="4">
                  <c:v>0.34153846153846151</c:v>
                </c:pt>
                <c:pt idx="5">
                  <c:v>0.47076923076923077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CB-43A7-B630-98C2AE68A255}"/>
            </c:ext>
          </c:extLst>
        </c:ser>
        <c:ser>
          <c:idx val="3"/>
          <c:order val="3"/>
          <c:tx>
            <c:strRef>
              <c:f>Geral!$F$149</c:f>
              <c:strCache>
                <c:ptCount val="1"/>
                <c:pt idx="0">
                  <c:v>PIC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Geral!$B$150:$B$155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Geral!$F$150:$F$155</c:f>
              <c:numCache>
                <c:formatCode>0.0%</c:formatCode>
                <c:ptCount val="6"/>
                <c:pt idx="0">
                  <c:v>1.2307692307692308E-2</c:v>
                </c:pt>
                <c:pt idx="1">
                  <c:v>0.11384615384615385</c:v>
                </c:pt>
                <c:pt idx="2">
                  <c:v>7.3846153846153853E-2</c:v>
                </c:pt>
                <c:pt idx="3">
                  <c:v>0.17538461538461539</c:v>
                </c:pt>
                <c:pt idx="4">
                  <c:v>0.24307692307692308</c:v>
                </c:pt>
                <c:pt idx="5">
                  <c:v>0.38153846153846155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9CB-43A7-B630-98C2AE68A2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6382208"/>
        <c:axId val="228727552"/>
      </c:barChart>
      <c:catAx>
        <c:axId val="7638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8727552"/>
        <c:crosses val="autoZero"/>
        <c:auto val="1"/>
        <c:lblAlgn val="ctr"/>
        <c:lblOffset val="100"/>
        <c:noMultiLvlLbl val="0"/>
      </c:catAx>
      <c:valAx>
        <c:axId val="22872755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6382208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t-BR" sz="1200"/>
              <a:t>Gráfico 9 - Satisfação com lançamento de notas e faltas no sistema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Geral!$C$169</c:f>
              <c:strCache>
                <c:ptCount val="1"/>
                <c:pt idx="0">
                  <c:v>Tutoria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Geral!$B$170:$B$175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Geral!$C$170:$C$175</c:f>
              <c:numCache>
                <c:formatCode>0.0%</c:formatCode>
                <c:ptCount val="6"/>
                <c:pt idx="0">
                  <c:v>6.1538461538461538E-3</c:v>
                </c:pt>
                <c:pt idx="1">
                  <c:v>0.13230769230769232</c:v>
                </c:pt>
                <c:pt idx="2">
                  <c:v>0.10461538461538461</c:v>
                </c:pt>
                <c:pt idx="3">
                  <c:v>0.25846153846153846</c:v>
                </c:pt>
                <c:pt idx="4">
                  <c:v>0.24307692307692308</c:v>
                </c:pt>
                <c:pt idx="5">
                  <c:v>0.25538461538461538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FE-43D9-A2D5-3D84EF55E85A}"/>
            </c:ext>
          </c:extLst>
        </c:ser>
        <c:ser>
          <c:idx val="1"/>
          <c:order val="1"/>
          <c:tx>
            <c:strRef>
              <c:f>Geral!$D$169</c:f>
              <c:strCache>
                <c:ptCount val="1"/>
                <c:pt idx="0">
                  <c:v>Morfo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Geral!$B$170:$B$175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Geral!$D$170:$D$175</c:f>
              <c:numCache>
                <c:formatCode>0.0%</c:formatCode>
                <c:ptCount val="6"/>
                <c:pt idx="0">
                  <c:v>9.2307692307692316E-3</c:v>
                </c:pt>
                <c:pt idx="1">
                  <c:v>0.13846153846153847</c:v>
                </c:pt>
                <c:pt idx="2">
                  <c:v>9.2307692307692313E-2</c:v>
                </c:pt>
                <c:pt idx="3">
                  <c:v>0.20615384615384616</c:v>
                </c:pt>
                <c:pt idx="4">
                  <c:v>0.27692307692307694</c:v>
                </c:pt>
                <c:pt idx="5">
                  <c:v>0.27692307692307694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FE-43D9-A2D5-3D84EF55E85A}"/>
            </c:ext>
          </c:extLst>
        </c:ser>
        <c:ser>
          <c:idx val="2"/>
          <c:order val="2"/>
          <c:tx>
            <c:strRef>
              <c:f>Geral!$E$169</c:f>
              <c:strCache>
                <c:ptCount val="1"/>
                <c:pt idx="0">
                  <c:v>Habilidades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Geral!$B$170:$B$175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Geral!$E$170:$E$175</c:f>
              <c:numCache>
                <c:formatCode>0.0%</c:formatCode>
                <c:ptCount val="6"/>
                <c:pt idx="0">
                  <c:v>6.1538461538461538E-3</c:v>
                </c:pt>
                <c:pt idx="1">
                  <c:v>0.14461538461538462</c:v>
                </c:pt>
                <c:pt idx="2">
                  <c:v>0.1076923076923077</c:v>
                </c:pt>
                <c:pt idx="3">
                  <c:v>0.23692307692307693</c:v>
                </c:pt>
                <c:pt idx="4">
                  <c:v>0.27692307692307694</c:v>
                </c:pt>
                <c:pt idx="5">
                  <c:v>0.22769230769230769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FE-43D9-A2D5-3D84EF55E85A}"/>
            </c:ext>
          </c:extLst>
        </c:ser>
        <c:ser>
          <c:idx val="3"/>
          <c:order val="3"/>
          <c:tx>
            <c:strRef>
              <c:f>Geral!$F$169</c:f>
              <c:strCache>
                <c:ptCount val="1"/>
                <c:pt idx="0">
                  <c:v>PIC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Geral!$B$170:$B$175</c:f>
              <c:strCache>
                <c:ptCount val="6"/>
                <c:pt idx="0">
                  <c:v>Branco</c:v>
                </c:pt>
                <c:pt idx="1">
                  <c:v>Péssimo</c:v>
                </c:pt>
                <c:pt idx="2">
                  <c:v>Ruim</c:v>
                </c:pt>
                <c:pt idx="3">
                  <c:v>Regular</c:v>
                </c:pt>
                <c:pt idx="4">
                  <c:v>Bom</c:v>
                </c:pt>
                <c:pt idx="5">
                  <c:v>Ótimo</c:v>
                </c:pt>
              </c:strCache>
            </c:strRef>
          </c:cat>
          <c:val>
            <c:numRef>
              <c:f>Geral!$F$170:$F$175</c:f>
              <c:numCache>
                <c:formatCode>0.0%</c:formatCode>
                <c:ptCount val="6"/>
                <c:pt idx="0">
                  <c:v>3.0769230769230769E-3</c:v>
                </c:pt>
                <c:pt idx="1">
                  <c:v>0.18461538461538463</c:v>
                </c:pt>
                <c:pt idx="2">
                  <c:v>0.11384615384615385</c:v>
                </c:pt>
                <c:pt idx="3">
                  <c:v>0.18769230769230769</c:v>
                </c:pt>
                <c:pt idx="4">
                  <c:v>0.25538461538461538</c:v>
                </c:pt>
                <c:pt idx="5">
                  <c:v>0.25538461538461538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FE-43D9-A2D5-3D84EF55E85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82617600"/>
        <c:axId val="229245504"/>
      </c:barChart>
      <c:catAx>
        <c:axId val="18261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9245504"/>
        <c:crosses val="autoZero"/>
        <c:auto val="1"/>
        <c:lblAlgn val="ctr"/>
        <c:lblOffset val="100"/>
        <c:noMultiLvlLbl val="0"/>
      </c:catAx>
      <c:valAx>
        <c:axId val="22924550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261760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B431F-D516-4F41-826B-A60A48C6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6673</Words>
  <Characters>36040</Characters>
  <Application>Microsoft Office Word</Application>
  <DocSecurity>0</DocSecurity>
  <Lines>300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Cren7e</dc:creator>
  <cp:lastModifiedBy>Felipe Pacca</cp:lastModifiedBy>
  <cp:revision>9</cp:revision>
  <cp:lastPrinted>2017-03-30T12:25:00Z</cp:lastPrinted>
  <dcterms:created xsi:type="dcterms:W3CDTF">2017-03-28T12:15:00Z</dcterms:created>
  <dcterms:modified xsi:type="dcterms:W3CDTF">2017-03-30T12:57:00Z</dcterms:modified>
</cp:coreProperties>
</file>