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711" w:rsidRPr="00E564C2" w:rsidRDefault="00BC7711" w:rsidP="00BC7711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</w:p>
    <w:p w:rsidR="00BC7711" w:rsidRPr="00E564C2" w:rsidRDefault="00BC7711" w:rsidP="00BC7711">
      <w:pPr>
        <w:rPr>
          <w:rFonts w:ascii="Arial" w:hAnsi="Arial" w:cs="Arial"/>
          <w:sz w:val="24"/>
          <w:szCs w:val="24"/>
        </w:rPr>
      </w:pPr>
      <w:r w:rsidRPr="00E564C2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DD341" wp14:editId="3F1E4A84">
                <wp:simplePos x="0" y="0"/>
                <wp:positionH relativeFrom="column">
                  <wp:posOffset>3781425</wp:posOffset>
                </wp:positionH>
                <wp:positionV relativeFrom="paragraph">
                  <wp:posOffset>-899795</wp:posOffset>
                </wp:positionV>
                <wp:extent cx="2924175" cy="10696575"/>
                <wp:effectExtent l="0" t="0" r="9525" b="9525"/>
                <wp:wrapNone/>
                <wp:docPr id="460" name="Retângulo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106965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40E0E" id="Retângulo 460" o:spid="_x0000_s1026" style="position:absolute;margin-left:297.75pt;margin-top:-70.85pt;width:230.25pt;height:8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" fillcolor="red" stroked="f"/>
            </w:pict>
          </mc:Fallback>
        </mc:AlternateContent>
      </w:r>
      <w:r w:rsidRPr="00E564C2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81D84FF" wp14:editId="6F83D259">
            <wp:extent cx="3143250" cy="12477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711" w:rsidRPr="00E564C2" w:rsidRDefault="00BC7711" w:rsidP="00BC7711">
      <w:pPr>
        <w:ind w:left="-851"/>
        <w:rPr>
          <w:rFonts w:ascii="Arial" w:hAnsi="Arial" w:cs="Arial"/>
          <w:noProof/>
          <w:sz w:val="24"/>
          <w:szCs w:val="24"/>
          <w:lang w:eastAsia="pt-BR"/>
        </w:rPr>
      </w:pPr>
    </w:p>
    <w:p w:rsidR="00BC7711" w:rsidRPr="00E564C2" w:rsidRDefault="00BC7711" w:rsidP="00BC7711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BC7711" w:rsidRPr="00E564C2" w:rsidRDefault="00BC7711" w:rsidP="00BC7711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BC7711" w:rsidRPr="00E564C2" w:rsidRDefault="00BC7711" w:rsidP="00BC7711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BC7711" w:rsidRPr="00E564C2" w:rsidRDefault="00BC7711" w:rsidP="00BC7711">
      <w:pPr>
        <w:rPr>
          <w:rFonts w:ascii="Arial" w:hAnsi="Arial" w:cs="Arial"/>
          <w:sz w:val="24"/>
          <w:szCs w:val="24"/>
        </w:rPr>
      </w:pPr>
    </w:p>
    <w:p w:rsidR="00BC7711" w:rsidRPr="00E564C2" w:rsidRDefault="00BC7711" w:rsidP="00BC7711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BC7711" w:rsidRPr="00E564C2" w:rsidRDefault="00BC7711" w:rsidP="00BC7711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BC7711" w:rsidRPr="00E564C2" w:rsidRDefault="00BC7711" w:rsidP="00BC7711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BC7711" w:rsidRPr="00E564C2" w:rsidRDefault="00BC7711" w:rsidP="00BC7711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BC7711" w:rsidRPr="00E564C2" w:rsidRDefault="00BC7711" w:rsidP="00BC7711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BC7711" w:rsidRPr="00E564C2" w:rsidRDefault="00BC7711" w:rsidP="00BC7711">
      <w:pPr>
        <w:rPr>
          <w:rFonts w:ascii="Arial" w:hAnsi="Arial" w:cs="Arial"/>
          <w:sz w:val="24"/>
          <w:szCs w:val="24"/>
        </w:rPr>
      </w:pPr>
    </w:p>
    <w:p w:rsidR="00BC7711" w:rsidRPr="00E564C2" w:rsidRDefault="00BC7711" w:rsidP="00BC7711">
      <w:pPr>
        <w:rPr>
          <w:rFonts w:ascii="Arial" w:hAnsi="Arial" w:cs="Arial"/>
          <w:sz w:val="24"/>
          <w:szCs w:val="24"/>
        </w:rPr>
      </w:pPr>
    </w:p>
    <w:p w:rsidR="00BC7711" w:rsidRPr="00E564C2" w:rsidRDefault="00BC7711" w:rsidP="00BC7711">
      <w:pPr>
        <w:rPr>
          <w:rFonts w:ascii="Arial" w:hAnsi="Arial" w:cs="Arial"/>
          <w:sz w:val="24"/>
          <w:szCs w:val="24"/>
        </w:rPr>
      </w:pPr>
    </w:p>
    <w:p w:rsidR="00BC7711" w:rsidRPr="00E564C2" w:rsidRDefault="00BC7711" w:rsidP="00BC7711">
      <w:pPr>
        <w:rPr>
          <w:rFonts w:ascii="Arial" w:hAnsi="Arial" w:cs="Arial"/>
          <w:sz w:val="24"/>
          <w:szCs w:val="24"/>
        </w:rPr>
      </w:pPr>
    </w:p>
    <w:p w:rsidR="00BC7711" w:rsidRPr="00E564C2" w:rsidRDefault="00BC7711" w:rsidP="00BC7711">
      <w:pPr>
        <w:rPr>
          <w:rFonts w:ascii="Arial" w:hAnsi="Arial" w:cs="Arial"/>
          <w:sz w:val="24"/>
          <w:szCs w:val="24"/>
        </w:rPr>
      </w:pPr>
    </w:p>
    <w:p w:rsidR="00BC7711" w:rsidRPr="00E564C2" w:rsidRDefault="00BC7711" w:rsidP="00BC7711">
      <w:pPr>
        <w:rPr>
          <w:rFonts w:ascii="Arial" w:hAnsi="Arial" w:cs="Arial"/>
          <w:sz w:val="24"/>
          <w:szCs w:val="24"/>
        </w:rPr>
      </w:pPr>
    </w:p>
    <w:p w:rsidR="00BC7711" w:rsidRPr="00E564C2" w:rsidRDefault="00BC7711" w:rsidP="00BC7711">
      <w:pPr>
        <w:rPr>
          <w:rFonts w:ascii="Arial" w:hAnsi="Arial" w:cs="Arial"/>
          <w:sz w:val="24"/>
          <w:szCs w:val="24"/>
        </w:rPr>
      </w:pPr>
    </w:p>
    <w:p w:rsidR="00BC7711" w:rsidRPr="00E564C2" w:rsidRDefault="00BC7711" w:rsidP="00BC7711">
      <w:pPr>
        <w:rPr>
          <w:rFonts w:ascii="Arial" w:hAnsi="Arial" w:cs="Arial"/>
          <w:sz w:val="24"/>
          <w:szCs w:val="24"/>
        </w:rPr>
      </w:pPr>
    </w:p>
    <w:p w:rsidR="00BC7711" w:rsidRPr="00E564C2" w:rsidRDefault="00BC7711" w:rsidP="00BC7711">
      <w:pPr>
        <w:rPr>
          <w:rFonts w:ascii="Arial" w:hAnsi="Arial" w:cs="Arial"/>
          <w:sz w:val="24"/>
          <w:szCs w:val="24"/>
        </w:rPr>
      </w:pPr>
    </w:p>
    <w:p w:rsidR="00BC7711" w:rsidRPr="00E564C2" w:rsidRDefault="00BC7711" w:rsidP="00BC7711">
      <w:pPr>
        <w:ind w:left="-284" w:hanging="283"/>
        <w:rPr>
          <w:rFonts w:ascii="Arial" w:hAnsi="Arial" w:cs="Arial"/>
          <w:sz w:val="24"/>
          <w:szCs w:val="24"/>
        </w:rPr>
        <w:sectPr w:rsidR="00BC7711" w:rsidRPr="00E564C2" w:rsidSect="008C5ED0">
          <w:headerReference w:type="default" r:id="rId6"/>
          <w:footerReference w:type="default" r:id="rId7"/>
          <w:pgSz w:w="12240" w:h="15840"/>
          <w:pgMar w:top="1417" w:right="1080" w:bottom="1417" w:left="1800" w:header="708" w:footer="708" w:gutter="0"/>
          <w:cols w:space="720"/>
          <w:titlePg/>
          <w:docGrid w:linePitch="326"/>
        </w:sectPr>
      </w:pPr>
      <w:r w:rsidRPr="00E564C2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F298483" wp14:editId="66CD69E2">
                <wp:simplePos x="0" y="0"/>
                <wp:positionH relativeFrom="page">
                  <wp:posOffset>-9525</wp:posOffset>
                </wp:positionH>
                <wp:positionV relativeFrom="page">
                  <wp:posOffset>7629525</wp:posOffset>
                </wp:positionV>
                <wp:extent cx="4933950" cy="640080"/>
                <wp:effectExtent l="0" t="0" r="19050" b="17145"/>
                <wp:wrapNone/>
                <wp:docPr id="463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6400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711" w:rsidRPr="004E126F" w:rsidRDefault="00BC7711" w:rsidP="00BC7711">
                            <w:pPr>
                              <w:pStyle w:val="SemEspaamento"/>
                              <w:jc w:val="right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HISTÓRICO E POLÍTICA DE FUNCIONAMENTO DA OUVIDORIA FACERES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7300</wp14:pctHeight>
                </wp14:sizeRelV>
              </wp:anchor>
            </w:drawing>
          </mc:Choice>
          <mc:Fallback>
            <w:pict>
              <v:rect w14:anchorId="2F298483" id="Retângulo 16" o:spid="_x0000_s1026" style="position:absolute;left:0;text-align:left;margin-left:-.75pt;margin-top:600.75pt;width:388.5pt;height:50.4pt;z-index:251660288;visibility:visible;mso-wrap-style:square;mso-width-percent: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" o:allowincell="f" fillcolor="black [3213]" strokecolor="black [3213]" strokeweight="1.5pt">
                <v:textbox style="mso-fit-shape-to-text:t" inset="14.4pt,,14.4pt">
                  <w:txbxContent>
                    <w:p w:rsidR="00BC7711" w:rsidRPr="004E126F" w:rsidRDefault="00BC7711" w:rsidP="00BC7711">
                      <w:pPr>
                        <w:pStyle w:val="SemEspaamento"/>
                        <w:jc w:val="right"/>
                        <w:rPr>
                          <w:rFonts w:asciiTheme="minorHAnsi" w:hAnsiTheme="minorHAnsi"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56"/>
                          <w:szCs w:val="56"/>
                        </w:rPr>
                        <w:t>HISTÓRICO E POLÍTICA DE FUNCIONAMENTO DA OUVIDORIA FACERES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564C2">
        <w:rPr>
          <w:rFonts w:ascii="Arial" w:hAnsi="Arial" w:cs="Arial"/>
          <w:sz w:val="24"/>
          <w:szCs w:val="24"/>
        </w:rPr>
        <w:br w:type="page"/>
      </w:r>
    </w:p>
    <w:p w:rsidR="00BC7711" w:rsidRPr="00E564C2" w:rsidRDefault="00BC7711" w:rsidP="00BC7711">
      <w:pPr>
        <w:ind w:left="-284" w:hanging="283"/>
        <w:rPr>
          <w:rFonts w:ascii="Arial" w:hAnsi="Arial" w:cs="Arial"/>
          <w:sz w:val="24"/>
          <w:szCs w:val="24"/>
        </w:rPr>
      </w:pPr>
    </w:p>
    <w:p w:rsidR="00BC7711" w:rsidRPr="00E564C2" w:rsidRDefault="00BC7711" w:rsidP="00BC7711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:rsidR="00BC7711" w:rsidRPr="00E564C2" w:rsidRDefault="00BC7711" w:rsidP="00BC7711">
      <w:pPr>
        <w:spacing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E564C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Sumário</w:t>
      </w:r>
    </w:p>
    <w:p w:rsidR="00BC7711" w:rsidRPr="00E564C2" w:rsidRDefault="00BC7711" w:rsidP="00BC7711">
      <w:pPr>
        <w:spacing w:line="36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7"/>
        <w:gridCol w:w="672"/>
      </w:tblGrid>
      <w:tr w:rsidR="00BC7711" w:rsidRPr="00E564C2" w:rsidTr="00102FD2">
        <w:trPr>
          <w:trHeight w:val="786"/>
        </w:trPr>
        <w:tc>
          <w:tcPr>
            <w:tcW w:w="7827" w:type="dxa"/>
          </w:tcPr>
          <w:p w:rsidR="00BC7711" w:rsidRPr="00E564C2" w:rsidRDefault="00BC7711" w:rsidP="00102FD2">
            <w:pPr>
              <w:spacing w:line="36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1 Breve histórico da Ouvidoria</w:t>
            </w:r>
          </w:p>
        </w:tc>
        <w:tc>
          <w:tcPr>
            <w:tcW w:w="672" w:type="dxa"/>
          </w:tcPr>
          <w:p w:rsidR="00BC7711" w:rsidRPr="00E564C2" w:rsidRDefault="00BC7711" w:rsidP="00102FD2">
            <w:pPr>
              <w:spacing w:line="36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E564C2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2</w:t>
            </w:r>
          </w:p>
        </w:tc>
      </w:tr>
      <w:tr w:rsidR="00BC7711" w:rsidRPr="00E564C2" w:rsidTr="00102FD2">
        <w:trPr>
          <w:trHeight w:val="786"/>
        </w:trPr>
        <w:tc>
          <w:tcPr>
            <w:tcW w:w="7827" w:type="dxa"/>
          </w:tcPr>
          <w:p w:rsidR="00BC7711" w:rsidRDefault="00BC7711" w:rsidP="00102FD2">
            <w:pPr>
              <w:spacing w:line="36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2 A Ouvidoria nas Instituições de Ensino Superior</w:t>
            </w:r>
          </w:p>
        </w:tc>
        <w:tc>
          <w:tcPr>
            <w:tcW w:w="672" w:type="dxa"/>
          </w:tcPr>
          <w:p w:rsidR="00BC7711" w:rsidRPr="00E564C2" w:rsidRDefault="00BC7711" w:rsidP="00102FD2">
            <w:pPr>
              <w:spacing w:line="36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7</w:t>
            </w:r>
          </w:p>
        </w:tc>
      </w:tr>
      <w:tr w:rsidR="00BC7711" w:rsidRPr="00E564C2" w:rsidTr="00102FD2">
        <w:trPr>
          <w:trHeight w:val="786"/>
        </w:trPr>
        <w:tc>
          <w:tcPr>
            <w:tcW w:w="7827" w:type="dxa"/>
          </w:tcPr>
          <w:p w:rsidR="00BC7711" w:rsidRDefault="00BC7711" w:rsidP="00102FD2">
            <w:pPr>
              <w:spacing w:line="36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3 </w:t>
            </w:r>
            <w:r w:rsidRPr="00E73253">
              <w:rPr>
                <w:rFonts w:ascii="Arial" w:hAnsi="Arial" w:cs="Arial"/>
                <w:bCs/>
                <w:sz w:val="24"/>
                <w:szCs w:val="24"/>
              </w:rPr>
              <w:t>Conceito e funções da Ouvidoria Educacional</w:t>
            </w:r>
          </w:p>
        </w:tc>
        <w:tc>
          <w:tcPr>
            <w:tcW w:w="672" w:type="dxa"/>
          </w:tcPr>
          <w:p w:rsidR="00BC7711" w:rsidRDefault="00BC7711" w:rsidP="00102FD2">
            <w:pPr>
              <w:spacing w:line="36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7</w:t>
            </w:r>
          </w:p>
        </w:tc>
      </w:tr>
      <w:tr w:rsidR="00BC7711" w:rsidRPr="00E564C2" w:rsidTr="00102FD2">
        <w:trPr>
          <w:trHeight w:val="435"/>
        </w:trPr>
        <w:tc>
          <w:tcPr>
            <w:tcW w:w="7827" w:type="dxa"/>
          </w:tcPr>
          <w:p w:rsidR="00BC7711" w:rsidRPr="00E564C2" w:rsidRDefault="00BC7711" w:rsidP="00102FD2">
            <w:pPr>
              <w:spacing w:line="36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4 A Ouvidoria </w:t>
            </w:r>
            <w:r w:rsidRPr="00E564C2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na FACERES: história, implantação e política de funcionamento</w:t>
            </w:r>
          </w:p>
        </w:tc>
        <w:tc>
          <w:tcPr>
            <w:tcW w:w="672" w:type="dxa"/>
          </w:tcPr>
          <w:p w:rsidR="00BC7711" w:rsidRPr="00E564C2" w:rsidRDefault="00BC7711" w:rsidP="00102FD2">
            <w:pPr>
              <w:spacing w:line="36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9</w:t>
            </w:r>
          </w:p>
        </w:tc>
      </w:tr>
      <w:tr w:rsidR="00BC7711" w:rsidRPr="00E564C2" w:rsidTr="00102FD2">
        <w:trPr>
          <w:trHeight w:val="300"/>
        </w:trPr>
        <w:tc>
          <w:tcPr>
            <w:tcW w:w="7827" w:type="dxa"/>
          </w:tcPr>
          <w:p w:rsidR="00BC7711" w:rsidRPr="00E564C2" w:rsidRDefault="001D43DF" w:rsidP="00102FD2">
            <w:pPr>
              <w:spacing w:line="36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5 </w:t>
            </w:r>
            <w:r w:rsidRPr="001D43DF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Quadro Resumo, Gráficos dos atendimentos e Principais demandas no ano de 2017 e primeiro semestre de 2018</w:t>
            </w:r>
          </w:p>
        </w:tc>
        <w:tc>
          <w:tcPr>
            <w:tcW w:w="672" w:type="dxa"/>
          </w:tcPr>
          <w:p w:rsidR="00BC7711" w:rsidRPr="00E564C2" w:rsidRDefault="00BC7711" w:rsidP="00102FD2">
            <w:pPr>
              <w:spacing w:line="36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13</w:t>
            </w:r>
          </w:p>
        </w:tc>
      </w:tr>
      <w:tr w:rsidR="00BC7711" w:rsidRPr="00E564C2" w:rsidTr="00102FD2">
        <w:trPr>
          <w:trHeight w:val="405"/>
        </w:trPr>
        <w:tc>
          <w:tcPr>
            <w:tcW w:w="7827" w:type="dxa"/>
          </w:tcPr>
          <w:p w:rsidR="00BC7711" w:rsidRPr="00E564C2" w:rsidRDefault="00BC7711" w:rsidP="00102FD2">
            <w:pPr>
              <w:spacing w:line="36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6</w:t>
            </w:r>
            <w:r w:rsidRPr="00E564C2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Referências</w:t>
            </w:r>
          </w:p>
        </w:tc>
        <w:tc>
          <w:tcPr>
            <w:tcW w:w="672" w:type="dxa"/>
          </w:tcPr>
          <w:p w:rsidR="00BC7711" w:rsidRPr="00E564C2" w:rsidRDefault="001969D3" w:rsidP="00102FD2">
            <w:pPr>
              <w:spacing w:line="36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17</w:t>
            </w:r>
            <w:bookmarkStart w:id="0" w:name="_GoBack"/>
            <w:bookmarkEnd w:id="0"/>
          </w:p>
        </w:tc>
      </w:tr>
    </w:tbl>
    <w:p w:rsidR="00BC7711" w:rsidRPr="00E564C2" w:rsidRDefault="00BC7711" w:rsidP="00BC7711">
      <w:pPr>
        <w:spacing w:line="36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BC7711" w:rsidRPr="00E564C2" w:rsidRDefault="00BC7711" w:rsidP="00BC7711">
      <w:pPr>
        <w:spacing w:line="36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C7711" w:rsidRPr="00E564C2" w:rsidRDefault="00BC7711" w:rsidP="00BC7711">
      <w:pPr>
        <w:spacing w:line="36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C7711" w:rsidRPr="00E564C2" w:rsidRDefault="00BC7711" w:rsidP="00BC7711">
      <w:pPr>
        <w:spacing w:line="36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C7711" w:rsidRPr="00E564C2" w:rsidRDefault="00BC7711" w:rsidP="00BC7711">
      <w:pPr>
        <w:spacing w:line="36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C7711" w:rsidRPr="00E564C2" w:rsidRDefault="00BC7711" w:rsidP="00BC7711">
      <w:pPr>
        <w:spacing w:line="36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C7711" w:rsidRPr="00E564C2" w:rsidRDefault="00BC7711" w:rsidP="00BC7711">
      <w:pPr>
        <w:spacing w:line="36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C7711" w:rsidRPr="00E564C2" w:rsidRDefault="00BC7711" w:rsidP="00BC7711">
      <w:pPr>
        <w:spacing w:line="36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C7711" w:rsidRPr="00E564C2" w:rsidRDefault="00BC7711" w:rsidP="00BC7711">
      <w:pPr>
        <w:spacing w:line="36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C7711" w:rsidRPr="00E564C2" w:rsidRDefault="00BC7711" w:rsidP="00BC7711">
      <w:pPr>
        <w:spacing w:line="36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C7711" w:rsidRPr="00E564C2" w:rsidRDefault="00BC7711" w:rsidP="00BC7711">
      <w:pPr>
        <w:spacing w:line="36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C7711" w:rsidRPr="00E564C2" w:rsidRDefault="00BC7711" w:rsidP="00BC7711">
      <w:pPr>
        <w:spacing w:line="360" w:lineRule="auto"/>
        <w:outlineLvl w:val="1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C7711" w:rsidRPr="00E564C2" w:rsidRDefault="00BC7711" w:rsidP="00BC7711">
      <w:pPr>
        <w:spacing w:line="360" w:lineRule="auto"/>
        <w:outlineLvl w:val="1"/>
        <w:rPr>
          <w:rFonts w:ascii="Arial" w:hAnsi="Arial" w:cs="Arial"/>
          <w:b/>
          <w:bCs/>
          <w:sz w:val="24"/>
          <w:szCs w:val="24"/>
          <w:lang w:eastAsia="pt-BR"/>
        </w:rPr>
      </w:pPr>
      <w:r w:rsidRPr="00E564C2">
        <w:rPr>
          <w:rFonts w:ascii="Arial" w:hAnsi="Arial" w:cs="Arial"/>
          <w:b/>
          <w:bCs/>
          <w:sz w:val="24"/>
          <w:szCs w:val="24"/>
          <w:lang w:eastAsia="pt-BR"/>
        </w:rPr>
        <w:t xml:space="preserve">1 Breve </w:t>
      </w:r>
      <w:r>
        <w:rPr>
          <w:rFonts w:ascii="Arial" w:hAnsi="Arial" w:cs="Arial"/>
          <w:b/>
          <w:bCs/>
          <w:sz w:val="24"/>
          <w:szCs w:val="24"/>
          <w:lang w:eastAsia="pt-BR"/>
        </w:rPr>
        <w:t>histórico da Ouvidoria</w:t>
      </w:r>
    </w:p>
    <w:p w:rsidR="00BC7711" w:rsidRPr="00E564C2" w:rsidRDefault="00BC7711" w:rsidP="00BC77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64C2">
        <w:rPr>
          <w:rFonts w:ascii="Arial" w:hAnsi="Arial" w:cs="Arial"/>
          <w:sz w:val="24"/>
          <w:szCs w:val="24"/>
        </w:rPr>
        <w:t>A ouvidoria foi criada como um órgão de natureza administrativa. Tem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 xml:space="preserve">sua origem ligada a figura do </w:t>
      </w:r>
      <w:r w:rsidRPr="00E564C2">
        <w:rPr>
          <w:rFonts w:ascii="Arial" w:hAnsi="Arial" w:cs="Arial"/>
          <w:i/>
          <w:iCs/>
          <w:sz w:val="24"/>
          <w:szCs w:val="24"/>
        </w:rPr>
        <w:t>ombudsman</w:t>
      </w:r>
      <w:r w:rsidRPr="00E564C2">
        <w:rPr>
          <w:rFonts w:ascii="Arial" w:hAnsi="Arial" w:cs="Arial"/>
          <w:sz w:val="24"/>
          <w:szCs w:val="24"/>
        </w:rPr>
        <w:t>, que surgiu em 1809 na Suécia. A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 xml:space="preserve">ouvidoria é uma “[...] imitação distorcida do instituto denominado </w:t>
      </w:r>
      <w:r w:rsidRPr="00E564C2">
        <w:rPr>
          <w:rFonts w:ascii="Arial" w:hAnsi="Arial" w:cs="Arial"/>
          <w:i/>
          <w:iCs/>
          <w:sz w:val="24"/>
          <w:szCs w:val="24"/>
        </w:rPr>
        <w:t>ombudsman</w:t>
      </w:r>
      <w:r w:rsidRPr="00E564C2">
        <w:rPr>
          <w:rFonts w:ascii="Arial" w:hAnsi="Arial" w:cs="Arial"/>
          <w:sz w:val="24"/>
          <w:szCs w:val="24"/>
        </w:rPr>
        <w:t>”</w:t>
      </w:r>
    </w:p>
    <w:p w:rsidR="00BC7711" w:rsidRPr="00E564C2" w:rsidRDefault="00BC7711" w:rsidP="00BC77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64C2">
        <w:rPr>
          <w:rFonts w:ascii="Arial" w:hAnsi="Arial" w:cs="Arial"/>
          <w:sz w:val="24"/>
          <w:szCs w:val="24"/>
        </w:rPr>
        <w:t>(MEDAUAR, 1993, p. 54), que seria o “advogado do cidadão” perante o Estado.</w:t>
      </w:r>
    </w:p>
    <w:p w:rsidR="00BC7711" w:rsidRPr="00E564C2" w:rsidRDefault="00BC7711" w:rsidP="00BC77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64C2">
        <w:rPr>
          <w:rFonts w:ascii="Arial" w:hAnsi="Arial" w:cs="Arial"/>
          <w:sz w:val="24"/>
          <w:szCs w:val="24"/>
        </w:rPr>
        <w:t>Tinha como missão, basicamente, verificar o cumprimento das leis e a tutela dos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direitos e garant</w:t>
      </w:r>
      <w:r>
        <w:rPr>
          <w:rFonts w:ascii="Arial" w:hAnsi="Arial" w:cs="Arial"/>
          <w:sz w:val="24"/>
          <w:szCs w:val="24"/>
        </w:rPr>
        <w:t xml:space="preserve">ias individuais, fiscalizando a </w:t>
      </w:r>
      <w:r w:rsidRPr="00E564C2">
        <w:rPr>
          <w:rFonts w:ascii="Arial" w:hAnsi="Arial" w:cs="Arial"/>
          <w:sz w:val="24"/>
          <w:szCs w:val="24"/>
        </w:rPr>
        <w:t>ativi</w:t>
      </w:r>
      <w:r>
        <w:rPr>
          <w:rFonts w:ascii="Arial" w:hAnsi="Arial" w:cs="Arial"/>
          <w:sz w:val="24"/>
          <w:szCs w:val="24"/>
        </w:rPr>
        <w:t xml:space="preserve">dade da Administração Pública e </w:t>
      </w:r>
      <w:r w:rsidRPr="00E564C2">
        <w:rPr>
          <w:rFonts w:ascii="Arial" w:hAnsi="Arial" w:cs="Arial"/>
          <w:sz w:val="24"/>
          <w:szCs w:val="24"/>
        </w:rPr>
        <w:t>exigindo a responsabilização dos agentes e a devida indenizaçã</w:t>
      </w:r>
      <w:r>
        <w:rPr>
          <w:rFonts w:ascii="Arial" w:hAnsi="Arial" w:cs="Arial"/>
          <w:sz w:val="24"/>
          <w:szCs w:val="24"/>
        </w:rPr>
        <w:t xml:space="preserve">o das vítimas, que </w:t>
      </w:r>
      <w:r w:rsidRPr="00E564C2">
        <w:rPr>
          <w:rFonts w:ascii="Arial" w:hAnsi="Arial" w:cs="Arial"/>
          <w:sz w:val="24"/>
          <w:szCs w:val="24"/>
        </w:rPr>
        <w:t>tivessem sido violadas</w:t>
      </w:r>
      <w:r>
        <w:rPr>
          <w:rFonts w:ascii="Arial" w:hAnsi="Arial" w:cs="Arial"/>
          <w:sz w:val="24"/>
          <w:szCs w:val="24"/>
        </w:rPr>
        <w:t xml:space="preserve"> em seus direitos fundamentais. </w:t>
      </w:r>
      <w:r w:rsidRPr="00E564C2">
        <w:rPr>
          <w:rFonts w:ascii="Arial" w:hAnsi="Arial" w:cs="Arial"/>
          <w:sz w:val="24"/>
          <w:szCs w:val="24"/>
        </w:rPr>
        <w:t>Assim, com o passar do tempo esse instituto sofreu alterações e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adaptações às realidades internas de cada legislação, o que lhe permitiu o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aprimoramento e a consolidação como um instrumento eficaz e respeitável de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controle da administração. No entanto, foi a parti</w:t>
      </w:r>
      <w:r>
        <w:rPr>
          <w:rFonts w:ascii="Arial" w:hAnsi="Arial" w:cs="Arial"/>
          <w:sz w:val="24"/>
          <w:szCs w:val="24"/>
        </w:rPr>
        <w:t xml:space="preserve">r dos meados do século XX que a </w:t>
      </w:r>
      <w:r w:rsidRPr="00E564C2">
        <w:rPr>
          <w:rFonts w:ascii="Arial" w:hAnsi="Arial" w:cs="Arial"/>
          <w:sz w:val="24"/>
          <w:szCs w:val="24"/>
        </w:rPr>
        <w:t>instituição de ouvidores se difundiu por inúmeros países.</w:t>
      </w:r>
    </w:p>
    <w:p w:rsidR="00BC7711" w:rsidRPr="00E564C2" w:rsidRDefault="00BC7711" w:rsidP="00BC77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64C2">
        <w:rPr>
          <w:rFonts w:ascii="Arial" w:hAnsi="Arial" w:cs="Arial"/>
          <w:sz w:val="24"/>
          <w:szCs w:val="24"/>
        </w:rPr>
        <w:t>No Brasil, a criação desse mecanismo é recente. Em 1886, por decreto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presidencial, instituiu-se o cargo de Ouvidor Geral da Previdência. A partir desse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decreto, cada Estado da Federação deveria contar com um cargo dessa espécie,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com a função de recolher informações, queixas e denúncias dos usuários da</w:t>
      </w:r>
    </w:p>
    <w:p w:rsidR="00BC7711" w:rsidRPr="00E564C2" w:rsidRDefault="00BC7711" w:rsidP="00BC77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64C2">
        <w:rPr>
          <w:rFonts w:ascii="Arial" w:hAnsi="Arial" w:cs="Arial"/>
          <w:sz w:val="24"/>
          <w:szCs w:val="24"/>
        </w:rPr>
        <w:t>Previdência Social e repassá-las ao Ministério. N</w:t>
      </w:r>
      <w:r>
        <w:rPr>
          <w:rFonts w:ascii="Arial" w:hAnsi="Arial" w:cs="Arial"/>
          <w:sz w:val="24"/>
          <w:szCs w:val="24"/>
        </w:rPr>
        <w:t xml:space="preserve">o mesmo ano, também por decreto </w:t>
      </w:r>
      <w:r w:rsidRPr="00E564C2">
        <w:rPr>
          <w:rFonts w:ascii="Arial" w:hAnsi="Arial" w:cs="Arial"/>
          <w:sz w:val="24"/>
          <w:szCs w:val="24"/>
        </w:rPr>
        <w:t>presidencial, foi implantado a Comissão de De</w:t>
      </w:r>
      <w:r>
        <w:rPr>
          <w:rFonts w:ascii="Arial" w:hAnsi="Arial" w:cs="Arial"/>
          <w:sz w:val="24"/>
          <w:szCs w:val="24"/>
        </w:rPr>
        <w:t xml:space="preserve">fesa dos Direitos dos Cidadãos, </w:t>
      </w:r>
      <w:r w:rsidRPr="00E564C2">
        <w:rPr>
          <w:rFonts w:ascii="Arial" w:hAnsi="Arial" w:cs="Arial"/>
          <w:sz w:val="24"/>
          <w:szCs w:val="24"/>
        </w:rPr>
        <w:t>vinculada ao Gabinete da Presidência, com a f</w:t>
      </w:r>
      <w:r>
        <w:rPr>
          <w:rFonts w:ascii="Arial" w:hAnsi="Arial" w:cs="Arial"/>
          <w:sz w:val="24"/>
          <w:szCs w:val="24"/>
        </w:rPr>
        <w:t xml:space="preserve">unção de receber reclamações do </w:t>
      </w:r>
      <w:r w:rsidRPr="00E564C2">
        <w:rPr>
          <w:rFonts w:ascii="Arial" w:hAnsi="Arial" w:cs="Arial"/>
          <w:sz w:val="24"/>
          <w:szCs w:val="24"/>
        </w:rPr>
        <w:t>povo contra a administração federal, direta o</w:t>
      </w:r>
      <w:r>
        <w:rPr>
          <w:rFonts w:ascii="Arial" w:hAnsi="Arial" w:cs="Arial"/>
          <w:sz w:val="24"/>
          <w:szCs w:val="24"/>
        </w:rPr>
        <w:t xml:space="preserve">u indireta, bem como, contra as </w:t>
      </w:r>
      <w:r w:rsidRPr="00E564C2">
        <w:rPr>
          <w:rFonts w:ascii="Arial" w:hAnsi="Arial" w:cs="Arial"/>
          <w:sz w:val="24"/>
          <w:szCs w:val="24"/>
        </w:rPr>
        <w:t>concessionárias de serviços públicos (MEDAUAR, 1993, p. 55).</w:t>
      </w:r>
    </w:p>
    <w:p w:rsidR="00BC7711" w:rsidRPr="00E564C2" w:rsidRDefault="00BC7711" w:rsidP="00BC77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64C2">
        <w:rPr>
          <w:rFonts w:ascii="Arial" w:hAnsi="Arial" w:cs="Arial"/>
          <w:sz w:val="24"/>
          <w:szCs w:val="24"/>
        </w:rPr>
        <w:t>Nos últimos anos, tem ocorrido uma mai</w:t>
      </w:r>
      <w:r>
        <w:rPr>
          <w:rFonts w:ascii="Arial" w:hAnsi="Arial" w:cs="Arial"/>
          <w:sz w:val="24"/>
          <w:szCs w:val="24"/>
        </w:rPr>
        <w:t xml:space="preserve">or participação, fiscalização e </w:t>
      </w:r>
      <w:r w:rsidRPr="00E564C2">
        <w:rPr>
          <w:rFonts w:ascii="Arial" w:hAnsi="Arial" w:cs="Arial"/>
          <w:sz w:val="24"/>
          <w:szCs w:val="24"/>
        </w:rPr>
        <w:t xml:space="preserve">cobrança da sociedade sobre as ações do Estado. </w:t>
      </w:r>
      <w:r>
        <w:rPr>
          <w:rFonts w:ascii="Arial" w:hAnsi="Arial" w:cs="Arial"/>
          <w:sz w:val="24"/>
          <w:szCs w:val="24"/>
        </w:rPr>
        <w:t xml:space="preserve">Pode-se afirmar que a Ouvidoria </w:t>
      </w:r>
      <w:r w:rsidRPr="00E564C2">
        <w:rPr>
          <w:rFonts w:ascii="Arial" w:hAnsi="Arial" w:cs="Arial"/>
          <w:sz w:val="24"/>
          <w:szCs w:val="24"/>
        </w:rPr>
        <w:t>é resultado das novas exigências de participação d</w:t>
      </w:r>
      <w:r>
        <w:rPr>
          <w:rFonts w:ascii="Arial" w:hAnsi="Arial" w:cs="Arial"/>
          <w:sz w:val="24"/>
          <w:szCs w:val="24"/>
        </w:rPr>
        <w:t xml:space="preserve">o cidadão na vida do Estado, na </w:t>
      </w:r>
      <w:r w:rsidRPr="00E564C2">
        <w:rPr>
          <w:rFonts w:ascii="Arial" w:hAnsi="Arial" w:cs="Arial"/>
          <w:sz w:val="24"/>
          <w:szCs w:val="24"/>
        </w:rPr>
        <w:t>qual passa a ter acesso à administração, cobra</w:t>
      </w:r>
      <w:r>
        <w:rPr>
          <w:rFonts w:ascii="Arial" w:hAnsi="Arial" w:cs="Arial"/>
          <w:sz w:val="24"/>
          <w:szCs w:val="24"/>
        </w:rPr>
        <w:t xml:space="preserve">ndo das autoridades uma atuação </w:t>
      </w:r>
      <w:r w:rsidRPr="00E564C2">
        <w:rPr>
          <w:rFonts w:ascii="Arial" w:hAnsi="Arial" w:cs="Arial"/>
          <w:sz w:val="24"/>
          <w:szCs w:val="24"/>
        </w:rPr>
        <w:t xml:space="preserve">conforme a legalidade e o interesse social. Está </w:t>
      </w:r>
      <w:r w:rsidRPr="00E564C2">
        <w:rPr>
          <w:rFonts w:ascii="Arial" w:hAnsi="Arial" w:cs="Arial"/>
          <w:sz w:val="24"/>
          <w:szCs w:val="24"/>
        </w:rPr>
        <w:lastRenderedPageBreak/>
        <w:t>intimamente ligada ao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reconhecimento da importância da ética nas relações entre a administração e o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administrado.</w:t>
      </w:r>
    </w:p>
    <w:p w:rsidR="00BC7711" w:rsidRPr="00E564C2" w:rsidRDefault="00BC7711" w:rsidP="00BC77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64C2">
        <w:rPr>
          <w:rFonts w:ascii="Arial" w:hAnsi="Arial" w:cs="Arial"/>
          <w:sz w:val="24"/>
          <w:szCs w:val="24"/>
        </w:rPr>
        <w:t>Hoje as ouvidorias têm se expandido e alcançado outros segmentos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sociais, não só no campo da Administração Pública direta e indireta, mas está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presente em outros ramos da sociedade, servindo como porta aberta entre o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prestador de serviço e o usuário do serviço, como instrumento eficaz para a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comunicação direta entre ambos. A Ouvidoria é uma ins</w:t>
      </w:r>
      <w:r>
        <w:rPr>
          <w:rFonts w:ascii="Arial" w:hAnsi="Arial" w:cs="Arial"/>
          <w:sz w:val="24"/>
          <w:szCs w:val="24"/>
        </w:rPr>
        <w:t xml:space="preserve">tituição destinada a viabilizar </w:t>
      </w:r>
      <w:r w:rsidRPr="00E564C2">
        <w:rPr>
          <w:rFonts w:ascii="Arial" w:hAnsi="Arial" w:cs="Arial"/>
          <w:sz w:val="24"/>
          <w:szCs w:val="24"/>
        </w:rPr>
        <w:t>e consolidar o exercício dos direitos e a eficácia dos serviços dispon</w:t>
      </w:r>
      <w:r>
        <w:rPr>
          <w:rFonts w:ascii="Arial" w:hAnsi="Arial" w:cs="Arial"/>
          <w:sz w:val="24"/>
          <w:szCs w:val="24"/>
        </w:rPr>
        <w:t xml:space="preserve">ibilizados à </w:t>
      </w:r>
      <w:r w:rsidRPr="00E564C2">
        <w:rPr>
          <w:rFonts w:ascii="Arial" w:hAnsi="Arial" w:cs="Arial"/>
          <w:sz w:val="24"/>
          <w:szCs w:val="24"/>
        </w:rPr>
        <w:t>comunidade.</w:t>
      </w:r>
    </w:p>
    <w:p w:rsidR="00BC7711" w:rsidRPr="00E564C2" w:rsidRDefault="00BC7711" w:rsidP="00BC77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64C2">
        <w:rPr>
          <w:rFonts w:ascii="Arial" w:hAnsi="Arial" w:cs="Arial"/>
          <w:sz w:val="24"/>
          <w:szCs w:val="24"/>
        </w:rPr>
        <w:t>É através da consciência de seus direitos que o cidadão manifesta seus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sentimentos de injustiça e, assim requere junto às instituições, esclarecimentos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oficiais, quando não os conseguiu por outros meios/setores.</w:t>
      </w:r>
    </w:p>
    <w:p w:rsidR="00BC7711" w:rsidRPr="00E564C2" w:rsidRDefault="00BC7711" w:rsidP="00BC77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64C2">
        <w:rPr>
          <w:rFonts w:ascii="Arial" w:hAnsi="Arial" w:cs="Arial"/>
          <w:sz w:val="24"/>
          <w:szCs w:val="24"/>
        </w:rPr>
        <w:t>As ouvidorias são meios de participação social. A participação é uma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característica do homem diante dos desafios de sua sobrevivência. Souza (1999)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 xml:space="preserve">comenta que a participação é o próprio processo </w:t>
      </w:r>
      <w:r>
        <w:rPr>
          <w:rFonts w:ascii="Arial" w:hAnsi="Arial" w:cs="Arial"/>
          <w:sz w:val="24"/>
          <w:szCs w:val="24"/>
        </w:rPr>
        <w:t xml:space="preserve">de criação do homem ao pensar e </w:t>
      </w:r>
      <w:r w:rsidRPr="00E564C2">
        <w:rPr>
          <w:rFonts w:ascii="Arial" w:hAnsi="Arial" w:cs="Arial"/>
          <w:sz w:val="24"/>
          <w:szCs w:val="24"/>
        </w:rPr>
        <w:t>agir sobre os desafios da natureza e sobre os desafios sociais em que está inserido.</w:t>
      </w:r>
    </w:p>
    <w:p w:rsidR="00BC7711" w:rsidRPr="00E564C2" w:rsidRDefault="00BC7711" w:rsidP="00BC77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64C2">
        <w:rPr>
          <w:rFonts w:ascii="Arial" w:hAnsi="Arial" w:cs="Arial"/>
          <w:sz w:val="24"/>
          <w:szCs w:val="24"/>
        </w:rPr>
        <w:t>A participação supõe a criação do homem para o enfrentamento dos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desafios sociais. Esse processo de criação e enfrentamento resulta em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dada realidade de consumo ou usufruto de bens, assim como numa dada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realidade de funções e decisões que caracterizam fins sociais a serem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alcançados (SOUZA, 1999, p. 82).</w:t>
      </w:r>
    </w:p>
    <w:p w:rsidR="00BC7711" w:rsidRPr="00E564C2" w:rsidRDefault="00BC7711" w:rsidP="00BC77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64C2">
        <w:rPr>
          <w:rFonts w:ascii="Arial" w:hAnsi="Arial" w:cs="Arial"/>
          <w:sz w:val="24"/>
          <w:szCs w:val="24"/>
        </w:rPr>
        <w:t>Para Souza (1999) a participação passa a ser questão social à medida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que as próprias contradições sociais desafiam o homem como ser criador e estes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toma consciência da sua realidade social e, assume posições de desafio e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enfrentamento. Portanto, a participação é um processo social e vem sendo muito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incentivada principalmente como instrumento de controle social nas políticas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públicas.</w:t>
      </w:r>
    </w:p>
    <w:p w:rsidR="00BC7711" w:rsidRPr="00E564C2" w:rsidRDefault="00BC7711" w:rsidP="00BC77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64C2">
        <w:rPr>
          <w:rFonts w:ascii="Arial" w:hAnsi="Arial" w:cs="Arial"/>
          <w:sz w:val="24"/>
          <w:szCs w:val="24"/>
        </w:rPr>
        <w:t>Quanto mais esclarecida a pessoa é sobre sua realidade, mais crítica e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participativa. Assim a reivindicação e, a busca pela e</w:t>
      </w:r>
      <w:r>
        <w:rPr>
          <w:rFonts w:ascii="Arial" w:hAnsi="Arial" w:cs="Arial"/>
          <w:sz w:val="24"/>
          <w:szCs w:val="24"/>
        </w:rPr>
        <w:t xml:space="preserve">fetivação de direitos, parte do </w:t>
      </w:r>
      <w:r w:rsidRPr="00E564C2">
        <w:rPr>
          <w:rFonts w:ascii="Arial" w:hAnsi="Arial" w:cs="Arial"/>
          <w:sz w:val="24"/>
          <w:szCs w:val="24"/>
        </w:rPr>
        <w:t>conhecimento prévio sobre estes. Assim, nesta atual</w:t>
      </w:r>
      <w:r>
        <w:rPr>
          <w:rFonts w:ascii="Arial" w:hAnsi="Arial" w:cs="Arial"/>
          <w:sz w:val="24"/>
          <w:szCs w:val="24"/>
        </w:rPr>
        <w:t xml:space="preserve"> conjuntura social e econômica, </w:t>
      </w:r>
      <w:r w:rsidRPr="00E564C2">
        <w:rPr>
          <w:rFonts w:ascii="Arial" w:hAnsi="Arial" w:cs="Arial"/>
          <w:sz w:val="24"/>
          <w:szCs w:val="24"/>
        </w:rPr>
        <w:t xml:space="preserve">em que o individualismo está se acentuando cada vez mais, a </w:t>
      </w:r>
      <w:r w:rsidRPr="00E564C2">
        <w:rPr>
          <w:rFonts w:ascii="Arial" w:hAnsi="Arial" w:cs="Arial"/>
          <w:sz w:val="24"/>
          <w:szCs w:val="24"/>
        </w:rPr>
        <w:lastRenderedPageBreak/>
        <w:t>participação precisa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ser incentivada, através de instrumentos que facilite a comunicação e que permitam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melhor aproximação das instituições (serviços pres</w:t>
      </w:r>
      <w:r>
        <w:rPr>
          <w:rFonts w:ascii="Arial" w:hAnsi="Arial" w:cs="Arial"/>
          <w:sz w:val="24"/>
          <w:szCs w:val="24"/>
        </w:rPr>
        <w:t xml:space="preserve">tados) de seus usuários. Quanto </w:t>
      </w:r>
      <w:r w:rsidRPr="00E564C2">
        <w:rPr>
          <w:rFonts w:ascii="Arial" w:hAnsi="Arial" w:cs="Arial"/>
          <w:sz w:val="24"/>
          <w:szCs w:val="24"/>
        </w:rPr>
        <w:t>mais comunicação maior e melhor qualidade nos serviços prestados.</w:t>
      </w:r>
    </w:p>
    <w:p w:rsidR="00BC7711" w:rsidRPr="00E564C2" w:rsidRDefault="00BC7711" w:rsidP="00BC77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64C2">
        <w:rPr>
          <w:rFonts w:ascii="Arial" w:hAnsi="Arial" w:cs="Arial"/>
          <w:sz w:val="24"/>
          <w:szCs w:val="24"/>
        </w:rPr>
        <w:t>Exige-se um arcabouço teórico e metodológico para a efetivação de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meios democráticos de participação social e, os ouvidores estão incluídos, pois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viabilizam processos acerca do conhecimento da instituição, do relacionamento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interno e externo, com sensatez sobre os encamin</w:t>
      </w:r>
      <w:r>
        <w:rPr>
          <w:rFonts w:ascii="Arial" w:hAnsi="Arial" w:cs="Arial"/>
          <w:sz w:val="24"/>
          <w:szCs w:val="24"/>
        </w:rPr>
        <w:t xml:space="preserve">hamentos, lisura nos processos, </w:t>
      </w:r>
      <w:r w:rsidRPr="00E564C2">
        <w:rPr>
          <w:rFonts w:ascii="Arial" w:hAnsi="Arial" w:cs="Arial"/>
          <w:sz w:val="24"/>
          <w:szCs w:val="24"/>
        </w:rPr>
        <w:t>sigilo, transparência para com o seu usuário.</w:t>
      </w:r>
    </w:p>
    <w:p w:rsidR="00BC7711" w:rsidRPr="00E564C2" w:rsidRDefault="00BC7711" w:rsidP="00BC77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64C2">
        <w:rPr>
          <w:rFonts w:ascii="Arial" w:hAnsi="Arial" w:cs="Arial"/>
          <w:sz w:val="24"/>
          <w:szCs w:val="24"/>
        </w:rPr>
        <w:t>Nas políticas públicas, tais como a educação, Saúde, Assistência Social,</w:t>
      </w:r>
    </w:p>
    <w:p w:rsidR="00BC7711" w:rsidRPr="00E564C2" w:rsidRDefault="00BC7711" w:rsidP="00BC77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64C2">
        <w:rPr>
          <w:rFonts w:ascii="Arial" w:hAnsi="Arial" w:cs="Arial"/>
          <w:sz w:val="24"/>
          <w:szCs w:val="24"/>
        </w:rPr>
        <w:t>Previdência Social e outras, a ouvidoria é extremamente importante e deve ser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incentivada, como no caso da Política de Assistênc</w:t>
      </w:r>
      <w:r>
        <w:rPr>
          <w:rFonts w:ascii="Arial" w:hAnsi="Arial" w:cs="Arial"/>
          <w:sz w:val="24"/>
          <w:szCs w:val="24"/>
        </w:rPr>
        <w:t xml:space="preserve">ia Social, no âmbito do Sistema </w:t>
      </w:r>
      <w:r w:rsidRPr="00E564C2">
        <w:rPr>
          <w:rFonts w:ascii="Arial" w:hAnsi="Arial" w:cs="Arial"/>
          <w:sz w:val="24"/>
          <w:szCs w:val="24"/>
        </w:rPr>
        <w:t xml:space="preserve">Único de Assistência Social (SUAS), para o </w:t>
      </w:r>
      <w:r>
        <w:rPr>
          <w:rFonts w:ascii="Arial" w:hAnsi="Arial" w:cs="Arial"/>
          <w:sz w:val="24"/>
          <w:szCs w:val="24"/>
        </w:rPr>
        <w:t>controle social.</w:t>
      </w:r>
    </w:p>
    <w:p w:rsidR="00BC7711" w:rsidRPr="00E564C2" w:rsidRDefault="00BC7711" w:rsidP="00BC77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64C2">
        <w:rPr>
          <w:rFonts w:ascii="Arial" w:hAnsi="Arial" w:cs="Arial"/>
          <w:sz w:val="24"/>
          <w:szCs w:val="24"/>
        </w:rPr>
        <w:t>A ouvidoria é um canal democrático de comunicação e poderá servir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como parâmetro de avaliação sobre os serviços prestados.</w:t>
      </w:r>
    </w:p>
    <w:p w:rsidR="00BC7711" w:rsidRPr="00E564C2" w:rsidRDefault="00BC7711" w:rsidP="00BC77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64C2">
        <w:rPr>
          <w:rFonts w:ascii="Arial" w:hAnsi="Arial" w:cs="Arial"/>
          <w:sz w:val="24"/>
          <w:szCs w:val="24"/>
        </w:rPr>
        <w:t>Na Política Nacional de Saúde, no âmbito do SUS, as ouvidorias são</w:t>
      </w:r>
    </w:p>
    <w:p w:rsidR="00BC7711" w:rsidRPr="00E564C2" w:rsidRDefault="00BC7711" w:rsidP="00BC77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64C2">
        <w:rPr>
          <w:rFonts w:ascii="Arial" w:hAnsi="Arial" w:cs="Arial"/>
          <w:sz w:val="24"/>
          <w:szCs w:val="24"/>
        </w:rPr>
        <w:t>[...] canais democráticos de comunicação destinados a receber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manifestações dos cidadãos, incluindo reclamações, denúncias, sugestões,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elogios e solicitação de informações. Por meio da mediação e da busca de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equilíbrio entre os entes envolvidos (cidadão, órgãos e serviços do SUS), é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papel das ouvidorias efetuar o encaminhamento, a orientação, o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acompanhamento da demanda e o retorno ao usuário, com o objetivo de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propiciar uma resolução adequada aos problemas apresentados, de acordo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com os princípios e diretrizes do SUS. As ouvidorias fortalecem o SUS e a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defesa do direito à saúde da população, por meio do incentivo à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participação popular e da inclusão do cidadão no controle social. São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ferramentas estratégicas na promoção da cidadania em saúde e na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produção de informações gerenciais que subsidiem as tomadas de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decisões. O processo de avaliação tem caráter permanente e funciona a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partir da perspectiva do usuário do SUS, contribuindo efetivamente para o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aperfeiçoamento gradual e constante dos serviços públicos de saúde. As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experiências de ouvidorias implantadas nas três esferas de gestão do SUS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têm contribuído para a construção de um sistema nacional de ouvidorias,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 xml:space="preserve">informatizado, com vistas à </w:t>
      </w:r>
      <w:r w:rsidRPr="00E564C2">
        <w:rPr>
          <w:rFonts w:ascii="Arial" w:hAnsi="Arial" w:cs="Arial"/>
          <w:sz w:val="24"/>
          <w:szCs w:val="24"/>
        </w:rPr>
        <w:lastRenderedPageBreak/>
        <w:t>descentralização do serviço e à identificação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das reais necessidades da população. É imprescindível que haja um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compromisso dos gestores, em todas as esferas, com a tarefa de promover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e estruturar canais abertos e acessíveis de comunicação do sistema público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de saúde com a população (BRASIL, 2009, p. 225-226).</w:t>
      </w:r>
    </w:p>
    <w:p w:rsidR="00BC7711" w:rsidRPr="00E564C2" w:rsidRDefault="00BC7711" w:rsidP="00BC77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64C2">
        <w:rPr>
          <w:rFonts w:ascii="Arial" w:hAnsi="Arial" w:cs="Arial"/>
          <w:sz w:val="24"/>
          <w:szCs w:val="24"/>
        </w:rPr>
        <w:t>Conforme citação acima, a prestação de serviços na área da saúde deve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ser constantemente avaliada tomando como parâmetro a opinião de seus usuários.</w:t>
      </w:r>
    </w:p>
    <w:p w:rsidR="00BC7711" w:rsidRPr="00E564C2" w:rsidRDefault="00BC7711" w:rsidP="00BC77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64C2">
        <w:rPr>
          <w:rFonts w:ascii="Arial" w:hAnsi="Arial" w:cs="Arial"/>
          <w:sz w:val="24"/>
          <w:szCs w:val="24"/>
        </w:rPr>
        <w:t>O ideal é que a partir do resultado desta avaliação se construa meios de melhorias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nos serviços e que atenda com qualidade a população usuária. Ao buscar a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ouvidoria, o cidadão está tomando uma iniciativa que atenderá a uma coletividade.</w:t>
      </w:r>
    </w:p>
    <w:p w:rsidR="00BC7711" w:rsidRPr="00E564C2" w:rsidRDefault="00BC7711" w:rsidP="00BC77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64C2">
        <w:rPr>
          <w:rFonts w:ascii="Arial" w:hAnsi="Arial" w:cs="Arial"/>
          <w:sz w:val="24"/>
          <w:szCs w:val="24"/>
        </w:rPr>
        <w:t>De acordo com o Ministério da Previdência Social (BRASIL, 2007) a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ouvidoria é funciona como um canal de comunicação direto entre o cidadão e o</w:t>
      </w:r>
    </w:p>
    <w:p w:rsidR="00BC7711" w:rsidRPr="00E564C2" w:rsidRDefault="00BC7711" w:rsidP="00BC77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64C2">
        <w:rPr>
          <w:rFonts w:ascii="Arial" w:hAnsi="Arial" w:cs="Arial"/>
          <w:sz w:val="24"/>
          <w:szCs w:val="24"/>
        </w:rPr>
        <w:t>Estado.</w:t>
      </w:r>
    </w:p>
    <w:p w:rsidR="00BC7711" w:rsidRPr="00E564C2" w:rsidRDefault="00BC7711" w:rsidP="00BC77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64C2">
        <w:rPr>
          <w:rFonts w:ascii="Arial" w:hAnsi="Arial" w:cs="Arial"/>
          <w:sz w:val="24"/>
          <w:szCs w:val="24"/>
        </w:rPr>
        <w:t>A Ouvidoria Pública oferece a possibilidade de se buscar solução nas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situações em que o cidadão não consegue fazer valer seus direitos perante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os diversos órgãos da Administração Pública. O ouvidor atua como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intermediário que facilita o contato entre as partes. Porém, é importante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lembrar que, antes de recorrer à Ouvidoria, o cidadão deverá encaminhar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sua demanda ao órgão a que seu caso estiver relacionado, instância que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 xml:space="preserve">possui competência para resolver sumariamente a questão (BRASIL, </w:t>
      </w:r>
      <w:proofErr w:type="gramStart"/>
      <w:r w:rsidRPr="00E564C2">
        <w:rPr>
          <w:rFonts w:ascii="Arial" w:hAnsi="Arial" w:cs="Arial"/>
          <w:sz w:val="24"/>
          <w:szCs w:val="24"/>
        </w:rPr>
        <w:t>2007,online</w:t>
      </w:r>
      <w:proofErr w:type="gramEnd"/>
      <w:r w:rsidRPr="00E564C2">
        <w:rPr>
          <w:rFonts w:ascii="Arial" w:hAnsi="Arial" w:cs="Arial"/>
          <w:sz w:val="24"/>
          <w:szCs w:val="24"/>
        </w:rPr>
        <w:t>).</w:t>
      </w:r>
    </w:p>
    <w:p w:rsidR="00BC7711" w:rsidRPr="00E564C2" w:rsidRDefault="00BC7711" w:rsidP="00BC77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64C2">
        <w:rPr>
          <w:rFonts w:ascii="Arial" w:hAnsi="Arial" w:cs="Arial"/>
          <w:sz w:val="24"/>
          <w:szCs w:val="24"/>
        </w:rPr>
        <w:t>Nesta citação fica claro que antes de se procurar a ouvidoria é necessário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que se busque, portanto, os setores responsáveis pela solução da questão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apresentada, as sugestões, as reclamações. O contato com a ouvidoria subentende</w:t>
      </w:r>
      <w:r>
        <w:rPr>
          <w:rFonts w:ascii="Arial" w:hAnsi="Arial" w:cs="Arial"/>
          <w:sz w:val="24"/>
          <w:szCs w:val="24"/>
        </w:rPr>
        <w:t>-</w:t>
      </w:r>
      <w:r w:rsidRPr="00E564C2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que todas as demais possibilidades já foram esgotadas. O ouvidor é facilitador de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comunicação entre as partes e deve privar pelo sigilo, discrição para que o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reclamante não se sinta constrangido perante outrem.</w:t>
      </w:r>
    </w:p>
    <w:p w:rsidR="00BC7711" w:rsidRPr="00E564C2" w:rsidRDefault="00BC7711" w:rsidP="00BC77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64C2">
        <w:rPr>
          <w:rFonts w:ascii="Arial" w:hAnsi="Arial" w:cs="Arial"/>
          <w:sz w:val="24"/>
          <w:szCs w:val="24"/>
        </w:rPr>
        <w:t>Como a educação é um serviço público, ainda que prestado por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particulares, muitas instituições de ensino superior, tem criado órgãos de ouvidoria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internas, para atendimento da comunidade educacional, funcionando como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 xml:space="preserve">interlocutor dos discentes perante os órgãos da administração </w:t>
      </w:r>
      <w:r w:rsidRPr="00E564C2">
        <w:rPr>
          <w:rFonts w:ascii="Arial" w:hAnsi="Arial" w:cs="Arial"/>
          <w:sz w:val="24"/>
          <w:szCs w:val="24"/>
        </w:rPr>
        <w:lastRenderedPageBreak/>
        <w:t>institucional,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representando o usuário do serviço educacional, com o objetivo de defender seus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direitos.</w:t>
      </w:r>
    </w:p>
    <w:p w:rsidR="00BC7711" w:rsidRPr="00E564C2" w:rsidRDefault="00BC7711" w:rsidP="00BC7711">
      <w:pPr>
        <w:spacing w:line="36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BC7711" w:rsidRPr="00E564C2" w:rsidRDefault="00BC7711" w:rsidP="00BC7711">
      <w:pPr>
        <w:spacing w:line="36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E564C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 A Ouvidoria nas instituições de ensino superior</w:t>
      </w:r>
    </w:p>
    <w:p w:rsidR="00BC7711" w:rsidRPr="00E564C2" w:rsidRDefault="00BC7711" w:rsidP="00BC77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64C2">
        <w:rPr>
          <w:rFonts w:ascii="Arial" w:hAnsi="Arial" w:cs="Arial"/>
          <w:sz w:val="24"/>
          <w:szCs w:val="24"/>
        </w:rPr>
        <w:t>A Lei de Diretrizes e Bases da Educação Nacional (LDB) buscou instituir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 xml:space="preserve">uma nova realidade para os cursos superiores no </w:t>
      </w:r>
      <w:r>
        <w:rPr>
          <w:rFonts w:ascii="Arial" w:hAnsi="Arial" w:cs="Arial"/>
          <w:sz w:val="24"/>
          <w:szCs w:val="24"/>
        </w:rPr>
        <w:t xml:space="preserve">Brasil, baseada no princípio da </w:t>
      </w:r>
      <w:r w:rsidRPr="00E564C2">
        <w:rPr>
          <w:rFonts w:ascii="Arial" w:hAnsi="Arial" w:cs="Arial"/>
          <w:sz w:val="24"/>
          <w:szCs w:val="24"/>
        </w:rPr>
        <w:t xml:space="preserve">qualidade do ensino. O ensino superior não deve </w:t>
      </w:r>
      <w:r>
        <w:rPr>
          <w:rFonts w:ascii="Arial" w:hAnsi="Arial" w:cs="Arial"/>
          <w:sz w:val="24"/>
          <w:szCs w:val="24"/>
        </w:rPr>
        <w:t xml:space="preserve">apenas valorizar a filosofia do </w:t>
      </w:r>
      <w:r w:rsidRPr="00E564C2">
        <w:rPr>
          <w:rFonts w:ascii="Arial" w:hAnsi="Arial" w:cs="Arial"/>
          <w:sz w:val="24"/>
          <w:szCs w:val="24"/>
        </w:rPr>
        <w:t>mercado, simplesmente preparando os profissionais</w:t>
      </w:r>
      <w:r>
        <w:rPr>
          <w:rFonts w:ascii="Arial" w:hAnsi="Arial" w:cs="Arial"/>
          <w:sz w:val="24"/>
          <w:szCs w:val="24"/>
        </w:rPr>
        <w:t xml:space="preserve"> para atender as diversas áreas </w:t>
      </w:r>
      <w:r w:rsidRPr="00E564C2">
        <w:rPr>
          <w:rFonts w:ascii="Arial" w:hAnsi="Arial" w:cs="Arial"/>
          <w:sz w:val="24"/>
          <w:szCs w:val="24"/>
        </w:rPr>
        <w:t>de trabalho, mas deve formar cidadãos comprometi</w:t>
      </w:r>
      <w:r>
        <w:rPr>
          <w:rFonts w:ascii="Arial" w:hAnsi="Arial" w:cs="Arial"/>
          <w:sz w:val="24"/>
          <w:szCs w:val="24"/>
        </w:rPr>
        <w:t xml:space="preserve">dos com a realidade social, que </w:t>
      </w:r>
      <w:r w:rsidRPr="00E564C2">
        <w:rPr>
          <w:rFonts w:ascii="Arial" w:hAnsi="Arial" w:cs="Arial"/>
          <w:sz w:val="24"/>
          <w:szCs w:val="24"/>
        </w:rPr>
        <w:t>apliquem seus conhecimentos de forma ética, col</w:t>
      </w:r>
      <w:r>
        <w:rPr>
          <w:rFonts w:ascii="Arial" w:hAnsi="Arial" w:cs="Arial"/>
          <w:sz w:val="24"/>
          <w:szCs w:val="24"/>
        </w:rPr>
        <w:t xml:space="preserve">aborando para o engrandecimento </w:t>
      </w:r>
      <w:r w:rsidRPr="00E564C2">
        <w:rPr>
          <w:rFonts w:ascii="Arial" w:hAnsi="Arial" w:cs="Arial"/>
          <w:sz w:val="24"/>
          <w:szCs w:val="24"/>
        </w:rPr>
        <w:t>da sociedade em que vive e atua.</w:t>
      </w:r>
    </w:p>
    <w:p w:rsidR="00BC7711" w:rsidRPr="00E564C2" w:rsidRDefault="00BC7711" w:rsidP="00BC77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64C2">
        <w:rPr>
          <w:rFonts w:ascii="Arial" w:hAnsi="Arial" w:cs="Arial"/>
          <w:sz w:val="24"/>
          <w:szCs w:val="24"/>
        </w:rPr>
        <w:t>As Instituições de Ensino Superior (IES) devem assumir seus papeis de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agentes criadores e difusores do conhecimento, le</w:t>
      </w:r>
      <w:r>
        <w:rPr>
          <w:rFonts w:ascii="Arial" w:hAnsi="Arial" w:cs="Arial"/>
          <w:sz w:val="24"/>
          <w:szCs w:val="24"/>
        </w:rPr>
        <w:t xml:space="preserve">vando benefícios resultantes da </w:t>
      </w:r>
      <w:r w:rsidRPr="00E564C2">
        <w:rPr>
          <w:rFonts w:ascii="Arial" w:hAnsi="Arial" w:cs="Arial"/>
          <w:sz w:val="24"/>
          <w:szCs w:val="24"/>
        </w:rPr>
        <w:t>criação cultural e da pesquisa científica e tecnológic</w:t>
      </w:r>
      <w:r>
        <w:rPr>
          <w:rFonts w:ascii="Arial" w:hAnsi="Arial" w:cs="Arial"/>
          <w:sz w:val="24"/>
          <w:szCs w:val="24"/>
        </w:rPr>
        <w:t xml:space="preserve">a a toda a sociedade. Os cursos </w:t>
      </w:r>
      <w:r w:rsidRPr="00E564C2">
        <w:rPr>
          <w:rFonts w:ascii="Arial" w:hAnsi="Arial" w:cs="Arial"/>
          <w:sz w:val="24"/>
          <w:szCs w:val="24"/>
        </w:rPr>
        <w:t xml:space="preserve">devem se estruturar pedagogicamente com base no </w:t>
      </w:r>
      <w:r>
        <w:rPr>
          <w:rFonts w:ascii="Arial" w:hAnsi="Arial" w:cs="Arial"/>
          <w:sz w:val="24"/>
          <w:szCs w:val="24"/>
        </w:rPr>
        <w:t xml:space="preserve">princípio da </w:t>
      </w:r>
      <w:proofErr w:type="spellStart"/>
      <w:r>
        <w:rPr>
          <w:rFonts w:ascii="Arial" w:hAnsi="Arial" w:cs="Arial"/>
          <w:sz w:val="24"/>
          <w:szCs w:val="24"/>
        </w:rPr>
        <w:t>indissociabilidade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do ensino, pesquisa e extensão, e mais do que isto,</w:t>
      </w:r>
      <w:r>
        <w:rPr>
          <w:rFonts w:ascii="Arial" w:hAnsi="Arial" w:cs="Arial"/>
          <w:sz w:val="24"/>
          <w:szCs w:val="24"/>
        </w:rPr>
        <w:t xml:space="preserve"> acrescenta-se a necessidade de </w:t>
      </w:r>
      <w:r w:rsidRPr="00E564C2">
        <w:rPr>
          <w:rFonts w:ascii="Arial" w:hAnsi="Arial" w:cs="Arial"/>
          <w:sz w:val="24"/>
          <w:szCs w:val="24"/>
        </w:rPr>
        <w:t xml:space="preserve">se impor uma </w:t>
      </w:r>
      <w:proofErr w:type="spellStart"/>
      <w:r w:rsidRPr="00E564C2">
        <w:rPr>
          <w:rFonts w:ascii="Arial" w:hAnsi="Arial" w:cs="Arial"/>
          <w:sz w:val="24"/>
          <w:szCs w:val="24"/>
        </w:rPr>
        <w:t>indissociabilidade</w:t>
      </w:r>
      <w:proofErr w:type="spellEnd"/>
      <w:r w:rsidRPr="00E564C2">
        <w:rPr>
          <w:rFonts w:ascii="Arial" w:hAnsi="Arial" w:cs="Arial"/>
          <w:sz w:val="24"/>
          <w:szCs w:val="24"/>
        </w:rPr>
        <w:t xml:space="preserve"> entre teoria, prática e ética na formação acadêmica.</w:t>
      </w:r>
    </w:p>
    <w:p w:rsidR="00BC7711" w:rsidRDefault="00BC7711" w:rsidP="00BC77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64C2">
        <w:rPr>
          <w:rFonts w:ascii="Arial" w:hAnsi="Arial" w:cs="Arial"/>
          <w:sz w:val="24"/>
          <w:szCs w:val="24"/>
        </w:rPr>
        <w:t>As IES devem realizar avaliações periódicas sobre a qualidade dos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 xml:space="preserve">serviços oferecidos. A avaliação é um instrumento </w:t>
      </w:r>
      <w:r>
        <w:rPr>
          <w:rFonts w:ascii="Arial" w:hAnsi="Arial" w:cs="Arial"/>
          <w:sz w:val="24"/>
          <w:szCs w:val="24"/>
        </w:rPr>
        <w:t xml:space="preserve">para a busca da eficácia, é uma </w:t>
      </w:r>
      <w:r w:rsidRPr="00E564C2">
        <w:rPr>
          <w:rFonts w:ascii="Arial" w:hAnsi="Arial" w:cs="Arial"/>
          <w:sz w:val="24"/>
          <w:szCs w:val="24"/>
        </w:rPr>
        <w:t>forma de controle social, orientação e intervenção, co</w:t>
      </w:r>
      <w:r>
        <w:rPr>
          <w:rFonts w:ascii="Arial" w:hAnsi="Arial" w:cs="Arial"/>
          <w:sz w:val="24"/>
          <w:szCs w:val="24"/>
        </w:rPr>
        <w:t xml:space="preserve">m a finalidade da concretização </w:t>
      </w:r>
      <w:r w:rsidRPr="00E564C2">
        <w:rPr>
          <w:rFonts w:ascii="Arial" w:hAnsi="Arial" w:cs="Arial"/>
          <w:sz w:val="24"/>
          <w:szCs w:val="24"/>
        </w:rPr>
        <w:t>dos interesses da comunidade acadêmica, que é a qualidade do ensino superior.</w:t>
      </w:r>
    </w:p>
    <w:p w:rsidR="00BC7711" w:rsidRPr="00E564C2" w:rsidRDefault="00BC7711" w:rsidP="00BC77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C7711" w:rsidRDefault="00BC7711" w:rsidP="00BC77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 Conceito e funções da Ouvidoria Educacional</w:t>
      </w:r>
    </w:p>
    <w:p w:rsidR="00BC7711" w:rsidRPr="00E564C2" w:rsidRDefault="00BC7711" w:rsidP="00BC77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C7711" w:rsidRPr="00E564C2" w:rsidRDefault="00BC7711" w:rsidP="00BC77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64C2">
        <w:rPr>
          <w:rFonts w:ascii="Arial" w:hAnsi="Arial" w:cs="Arial"/>
          <w:sz w:val="24"/>
          <w:szCs w:val="24"/>
        </w:rPr>
        <w:t>A ouvidoria educacional é um órgão presente dentro da estrutura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institucional, geralmente vinculada a Reitoria ou Diretoria. É receptora das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reivindicações dos usuários dos serviços públicos, d</w:t>
      </w:r>
      <w:r>
        <w:rPr>
          <w:rFonts w:ascii="Arial" w:hAnsi="Arial" w:cs="Arial"/>
          <w:sz w:val="24"/>
          <w:szCs w:val="24"/>
        </w:rPr>
        <w:t xml:space="preserve">iscente, docentes e comunidade, </w:t>
      </w:r>
      <w:r w:rsidRPr="00E564C2">
        <w:rPr>
          <w:rFonts w:ascii="Arial" w:hAnsi="Arial" w:cs="Arial"/>
          <w:sz w:val="24"/>
          <w:szCs w:val="24"/>
        </w:rPr>
        <w:t xml:space="preserve">na tutela de seus direitos. Através dela, a comunidade acadêmica </w:t>
      </w:r>
      <w:r w:rsidRPr="00E564C2">
        <w:rPr>
          <w:rFonts w:ascii="Arial" w:hAnsi="Arial" w:cs="Arial"/>
          <w:sz w:val="24"/>
          <w:szCs w:val="24"/>
        </w:rPr>
        <w:lastRenderedPageBreak/>
        <w:t>fará reclamações,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denúncias, sugestões e avaliará ações ou omissões da instituição.</w:t>
      </w:r>
    </w:p>
    <w:p w:rsidR="00BC7711" w:rsidRDefault="00BC7711" w:rsidP="00BC77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64C2">
        <w:rPr>
          <w:rFonts w:ascii="Arial" w:hAnsi="Arial" w:cs="Arial"/>
          <w:sz w:val="24"/>
          <w:szCs w:val="24"/>
        </w:rPr>
        <w:t xml:space="preserve">São funções da Ouvidoria: </w:t>
      </w:r>
    </w:p>
    <w:p w:rsidR="00BC7711" w:rsidRDefault="00BC7711" w:rsidP="00BC77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564C2">
        <w:rPr>
          <w:rFonts w:ascii="Arial" w:hAnsi="Arial" w:cs="Arial"/>
          <w:sz w:val="24"/>
          <w:szCs w:val="24"/>
        </w:rPr>
        <w:t>zelar pelo cumprimento das normas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 xml:space="preserve">educacionais e internas da instituição; </w:t>
      </w:r>
    </w:p>
    <w:p w:rsidR="00BC7711" w:rsidRDefault="00BC7711" w:rsidP="00BC77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564C2">
        <w:rPr>
          <w:rFonts w:ascii="Arial" w:hAnsi="Arial" w:cs="Arial"/>
          <w:sz w:val="24"/>
          <w:szCs w:val="24"/>
        </w:rPr>
        <w:t>garantir a efic</w:t>
      </w:r>
      <w:r>
        <w:rPr>
          <w:rFonts w:ascii="Arial" w:hAnsi="Arial" w:cs="Arial"/>
          <w:sz w:val="24"/>
          <w:szCs w:val="24"/>
        </w:rPr>
        <w:t xml:space="preserve">iência dos atos administrativos </w:t>
      </w:r>
      <w:r w:rsidRPr="00E564C2">
        <w:rPr>
          <w:rFonts w:ascii="Arial" w:hAnsi="Arial" w:cs="Arial"/>
          <w:sz w:val="24"/>
          <w:szCs w:val="24"/>
        </w:rPr>
        <w:t xml:space="preserve">da instituição; </w:t>
      </w:r>
    </w:p>
    <w:p w:rsidR="00BC7711" w:rsidRDefault="00BC7711" w:rsidP="00BC77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564C2">
        <w:rPr>
          <w:rFonts w:ascii="Arial" w:hAnsi="Arial" w:cs="Arial"/>
          <w:sz w:val="24"/>
          <w:szCs w:val="24"/>
        </w:rPr>
        <w:t>sugerir medidas para a correção d</w:t>
      </w:r>
      <w:r>
        <w:rPr>
          <w:rFonts w:ascii="Arial" w:hAnsi="Arial" w:cs="Arial"/>
          <w:sz w:val="24"/>
          <w:szCs w:val="24"/>
        </w:rPr>
        <w:t xml:space="preserve">e erros, omissões ou abusos dos </w:t>
      </w:r>
      <w:r w:rsidRPr="00E564C2">
        <w:rPr>
          <w:rFonts w:ascii="Arial" w:hAnsi="Arial" w:cs="Arial"/>
          <w:sz w:val="24"/>
          <w:szCs w:val="24"/>
        </w:rPr>
        <w:t xml:space="preserve">órgãos institucionais; </w:t>
      </w:r>
    </w:p>
    <w:p w:rsidR="00BC7711" w:rsidRDefault="00BC7711" w:rsidP="00BC77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564C2">
        <w:rPr>
          <w:rFonts w:ascii="Arial" w:hAnsi="Arial" w:cs="Arial"/>
          <w:sz w:val="24"/>
          <w:szCs w:val="24"/>
        </w:rPr>
        <w:t>garantir a integridade dos</w:t>
      </w:r>
      <w:r>
        <w:rPr>
          <w:rFonts w:ascii="Arial" w:hAnsi="Arial" w:cs="Arial"/>
          <w:sz w:val="24"/>
          <w:szCs w:val="24"/>
        </w:rPr>
        <w:t xml:space="preserve"> direitos dos discentes e </w:t>
      </w:r>
      <w:r w:rsidRPr="00E564C2">
        <w:rPr>
          <w:rFonts w:ascii="Arial" w:hAnsi="Arial" w:cs="Arial"/>
          <w:sz w:val="24"/>
          <w:szCs w:val="24"/>
        </w:rPr>
        <w:t xml:space="preserve">docentes; </w:t>
      </w:r>
    </w:p>
    <w:p w:rsidR="00BC7711" w:rsidRDefault="00BC7711" w:rsidP="00BC77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564C2">
        <w:rPr>
          <w:rFonts w:ascii="Arial" w:hAnsi="Arial" w:cs="Arial"/>
          <w:sz w:val="24"/>
          <w:szCs w:val="24"/>
        </w:rPr>
        <w:t>receber e apurar reclamações, denú</w:t>
      </w:r>
      <w:r>
        <w:rPr>
          <w:rFonts w:ascii="Arial" w:hAnsi="Arial" w:cs="Arial"/>
          <w:sz w:val="24"/>
          <w:szCs w:val="24"/>
        </w:rPr>
        <w:t xml:space="preserve">ncias e sugestões que lhe forem </w:t>
      </w:r>
      <w:r w:rsidRPr="00E564C2">
        <w:rPr>
          <w:rFonts w:ascii="Arial" w:hAnsi="Arial" w:cs="Arial"/>
          <w:sz w:val="24"/>
          <w:szCs w:val="24"/>
        </w:rPr>
        <w:t>dirigidas e propor a instauração de sindicância e i</w:t>
      </w:r>
      <w:r>
        <w:rPr>
          <w:rFonts w:ascii="Arial" w:hAnsi="Arial" w:cs="Arial"/>
          <w:sz w:val="24"/>
          <w:szCs w:val="24"/>
        </w:rPr>
        <w:t xml:space="preserve">nquéritos, sempre que cabíveis; </w:t>
      </w:r>
    </w:p>
    <w:p w:rsidR="00BC7711" w:rsidRDefault="00BC7711" w:rsidP="00BC77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564C2">
        <w:rPr>
          <w:rFonts w:ascii="Arial" w:hAnsi="Arial" w:cs="Arial"/>
          <w:sz w:val="24"/>
          <w:szCs w:val="24"/>
        </w:rPr>
        <w:t>avaliar a procedência das solicitações e encaminhá-las às autoridades o</w:t>
      </w:r>
      <w:r>
        <w:rPr>
          <w:rFonts w:ascii="Arial" w:hAnsi="Arial" w:cs="Arial"/>
          <w:sz w:val="24"/>
          <w:szCs w:val="24"/>
        </w:rPr>
        <w:t xml:space="preserve">u setores </w:t>
      </w:r>
      <w:r w:rsidRPr="00E564C2">
        <w:rPr>
          <w:rFonts w:ascii="Arial" w:hAnsi="Arial" w:cs="Arial"/>
          <w:sz w:val="24"/>
          <w:szCs w:val="24"/>
        </w:rPr>
        <w:t>competentes para o devido atendimento, cobran</w:t>
      </w:r>
      <w:r>
        <w:rPr>
          <w:rFonts w:ascii="Arial" w:hAnsi="Arial" w:cs="Arial"/>
          <w:sz w:val="24"/>
          <w:szCs w:val="24"/>
        </w:rPr>
        <w:t xml:space="preserve">do soluções rápidas e eficazes; </w:t>
      </w:r>
    </w:p>
    <w:p w:rsidR="00BC7711" w:rsidRDefault="00BC7711" w:rsidP="00BC77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564C2">
        <w:rPr>
          <w:rFonts w:ascii="Arial" w:hAnsi="Arial" w:cs="Arial"/>
          <w:sz w:val="24"/>
          <w:szCs w:val="24"/>
        </w:rPr>
        <w:t>responder ao interessado de forma ágil, infor</w:t>
      </w:r>
      <w:r>
        <w:rPr>
          <w:rFonts w:ascii="Arial" w:hAnsi="Arial" w:cs="Arial"/>
          <w:sz w:val="24"/>
          <w:szCs w:val="24"/>
        </w:rPr>
        <w:t xml:space="preserve">mando-o sobre a situação de seu </w:t>
      </w:r>
      <w:r w:rsidRPr="00E564C2">
        <w:rPr>
          <w:rFonts w:ascii="Arial" w:hAnsi="Arial" w:cs="Arial"/>
          <w:sz w:val="24"/>
          <w:szCs w:val="24"/>
        </w:rPr>
        <w:t xml:space="preserve">pedido, reclamação ou sugestão; </w:t>
      </w:r>
    </w:p>
    <w:p w:rsidR="00BC7711" w:rsidRDefault="00BC7711" w:rsidP="00BC77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564C2">
        <w:rPr>
          <w:rFonts w:ascii="Arial" w:hAnsi="Arial" w:cs="Arial"/>
          <w:sz w:val="24"/>
          <w:szCs w:val="24"/>
        </w:rPr>
        <w:t>realizar as investi</w:t>
      </w:r>
      <w:r>
        <w:rPr>
          <w:rFonts w:ascii="Arial" w:hAnsi="Arial" w:cs="Arial"/>
          <w:sz w:val="24"/>
          <w:szCs w:val="24"/>
        </w:rPr>
        <w:t xml:space="preserve">gações de toda e qualquer lesão </w:t>
      </w:r>
      <w:r w:rsidRPr="00E564C2">
        <w:rPr>
          <w:rFonts w:ascii="Arial" w:hAnsi="Arial" w:cs="Arial"/>
          <w:sz w:val="24"/>
          <w:szCs w:val="24"/>
        </w:rPr>
        <w:t>contra direito dos usuários, para que sejam tomada</w:t>
      </w:r>
      <w:r>
        <w:rPr>
          <w:rFonts w:ascii="Arial" w:hAnsi="Arial" w:cs="Arial"/>
          <w:sz w:val="24"/>
          <w:szCs w:val="24"/>
        </w:rPr>
        <w:t xml:space="preserve">s as medidas necessárias para a </w:t>
      </w:r>
      <w:r w:rsidRPr="00E564C2">
        <w:rPr>
          <w:rFonts w:ascii="Arial" w:hAnsi="Arial" w:cs="Arial"/>
          <w:sz w:val="24"/>
          <w:szCs w:val="24"/>
        </w:rPr>
        <w:t>penalização do agente responsável pelo ato lesivo</w:t>
      </w:r>
      <w:r>
        <w:rPr>
          <w:rFonts w:ascii="Arial" w:hAnsi="Arial" w:cs="Arial"/>
          <w:sz w:val="24"/>
          <w:szCs w:val="24"/>
        </w:rPr>
        <w:t xml:space="preserve">; </w:t>
      </w:r>
    </w:p>
    <w:p w:rsidR="00BC7711" w:rsidRDefault="00BC7711" w:rsidP="00BC77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mandar arquivar as denúncias, </w:t>
      </w:r>
      <w:r w:rsidRPr="00E564C2">
        <w:rPr>
          <w:rFonts w:ascii="Arial" w:hAnsi="Arial" w:cs="Arial"/>
          <w:sz w:val="24"/>
          <w:szCs w:val="24"/>
        </w:rPr>
        <w:t xml:space="preserve">quando se revelarem, desde logo ou após regular </w:t>
      </w:r>
      <w:r>
        <w:rPr>
          <w:rFonts w:ascii="Arial" w:hAnsi="Arial" w:cs="Arial"/>
          <w:sz w:val="24"/>
          <w:szCs w:val="24"/>
        </w:rPr>
        <w:t xml:space="preserve">investigação, inconsistentes ou </w:t>
      </w:r>
      <w:r w:rsidRPr="00E564C2">
        <w:rPr>
          <w:rFonts w:ascii="Arial" w:hAnsi="Arial" w:cs="Arial"/>
          <w:sz w:val="24"/>
          <w:szCs w:val="24"/>
        </w:rPr>
        <w:t xml:space="preserve">infundadas; </w:t>
      </w:r>
    </w:p>
    <w:p w:rsidR="00BC7711" w:rsidRDefault="00BC7711" w:rsidP="00BC77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564C2">
        <w:rPr>
          <w:rFonts w:ascii="Arial" w:hAnsi="Arial" w:cs="Arial"/>
          <w:sz w:val="24"/>
          <w:szCs w:val="24"/>
        </w:rPr>
        <w:t>identificar problemas no atendimento do usuário e estimular o órgão em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que atue a explicar e informar ao usuário sobre os procedimentos adotados até a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 xml:space="preserve">prestação do serviço; </w:t>
      </w:r>
    </w:p>
    <w:p w:rsidR="00BC7711" w:rsidRDefault="00BC7711" w:rsidP="00BC77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564C2">
        <w:rPr>
          <w:rFonts w:ascii="Arial" w:hAnsi="Arial" w:cs="Arial"/>
          <w:sz w:val="24"/>
          <w:szCs w:val="24"/>
        </w:rPr>
        <w:t>atuar no pós-atendiment</w:t>
      </w:r>
      <w:r>
        <w:rPr>
          <w:rFonts w:ascii="Arial" w:hAnsi="Arial" w:cs="Arial"/>
          <w:sz w:val="24"/>
          <w:szCs w:val="24"/>
        </w:rPr>
        <w:t xml:space="preserve">o; representar os interesses do </w:t>
      </w:r>
      <w:r w:rsidRPr="00E564C2">
        <w:rPr>
          <w:rFonts w:ascii="Arial" w:hAnsi="Arial" w:cs="Arial"/>
          <w:sz w:val="24"/>
          <w:szCs w:val="24"/>
        </w:rPr>
        <w:t xml:space="preserve">cidadão na organização; </w:t>
      </w:r>
    </w:p>
    <w:p w:rsidR="00BC7711" w:rsidRPr="00E564C2" w:rsidRDefault="00BC7711" w:rsidP="00BC77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564C2">
        <w:rPr>
          <w:rFonts w:ascii="Arial" w:hAnsi="Arial" w:cs="Arial"/>
          <w:sz w:val="24"/>
          <w:szCs w:val="24"/>
        </w:rPr>
        <w:t>usar a reclamaçã</w:t>
      </w:r>
      <w:r>
        <w:rPr>
          <w:rFonts w:ascii="Arial" w:hAnsi="Arial" w:cs="Arial"/>
          <w:sz w:val="24"/>
          <w:szCs w:val="24"/>
        </w:rPr>
        <w:t xml:space="preserve">o ou informação para recomendar </w:t>
      </w:r>
      <w:r w:rsidRPr="00E564C2">
        <w:rPr>
          <w:rFonts w:ascii="Arial" w:hAnsi="Arial" w:cs="Arial"/>
          <w:sz w:val="24"/>
          <w:szCs w:val="24"/>
        </w:rPr>
        <w:t>alterações em critérios e procedimentos; fazer es</w:t>
      </w:r>
      <w:r>
        <w:rPr>
          <w:rFonts w:ascii="Arial" w:hAnsi="Arial" w:cs="Arial"/>
          <w:sz w:val="24"/>
          <w:szCs w:val="24"/>
        </w:rPr>
        <w:t xml:space="preserve">tudos, relatórios estatísticos, </w:t>
      </w:r>
      <w:r w:rsidRPr="00E564C2">
        <w:rPr>
          <w:rFonts w:ascii="Arial" w:hAnsi="Arial" w:cs="Arial"/>
          <w:sz w:val="24"/>
          <w:szCs w:val="24"/>
        </w:rPr>
        <w:t>objetivando o bom funcionamento da instit</w:t>
      </w:r>
      <w:r>
        <w:rPr>
          <w:rFonts w:ascii="Arial" w:hAnsi="Arial" w:cs="Arial"/>
          <w:sz w:val="24"/>
          <w:szCs w:val="24"/>
        </w:rPr>
        <w:t xml:space="preserve">uição e auxiliar o planejamento </w:t>
      </w:r>
      <w:r w:rsidRPr="00E564C2">
        <w:rPr>
          <w:rFonts w:ascii="Arial" w:hAnsi="Arial" w:cs="Arial"/>
          <w:sz w:val="24"/>
          <w:szCs w:val="24"/>
        </w:rPr>
        <w:t>educacional (MEDAUAR, 1993).</w:t>
      </w:r>
    </w:p>
    <w:p w:rsidR="00BC7711" w:rsidRPr="00E564C2" w:rsidRDefault="00BC7711" w:rsidP="00BC77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64C2">
        <w:rPr>
          <w:rFonts w:ascii="Arial" w:hAnsi="Arial" w:cs="Arial"/>
          <w:sz w:val="24"/>
          <w:szCs w:val="24"/>
        </w:rPr>
        <w:t>A ouvidoria tem que ser um órgão independente e autônomo. Para tanto,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o ouvidor não pode ser cerceado no exercício de s</w:t>
      </w:r>
      <w:r>
        <w:rPr>
          <w:rFonts w:ascii="Arial" w:hAnsi="Arial" w:cs="Arial"/>
          <w:sz w:val="24"/>
          <w:szCs w:val="24"/>
        </w:rPr>
        <w:t xml:space="preserve">uas funções. O ouvidor para que </w:t>
      </w:r>
      <w:r w:rsidRPr="00E564C2">
        <w:rPr>
          <w:rFonts w:ascii="Arial" w:hAnsi="Arial" w:cs="Arial"/>
          <w:sz w:val="24"/>
          <w:szCs w:val="24"/>
        </w:rPr>
        <w:t>possa realizar eficazmente sua atividade é importante</w:t>
      </w:r>
      <w:r>
        <w:rPr>
          <w:rFonts w:ascii="Arial" w:hAnsi="Arial" w:cs="Arial"/>
          <w:sz w:val="24"/>
          <w:szCs w:val="24"/>
        </w:rPr>
        <w:t xml:space="preserve"> que integre o primeiro </w:t>
      </w:r>
      <w:r>
        <w:rPr>
          <w:rFonts w:ascii="Arial" w:hAnsi="Arial" w:cs="Arial"/>
          <w:sz w:val="24"/>
          <w:szCs w:val="24"/>
        </w:rPr>
        <w:lastRenderedPageBreak/>
        <w:t xml:space="preserve">escalão </w:t>
      </w:r>
      <w:r w:rsidRPr="00E564C2">
        <w:rPr>
          <w:rFonts w:ascii="Arial" w:hAnsi="Arial" w:cs="Arial"/>
          <w:sz w:val="24"/>
          <w:szCs w:val="24"/>
        </w:rPr>
        <w:t>da estrutura institucional, de forma que tenha acesso m</w:t>
      </w:r>
      <w:r>
        <w:rPr>
          <w:rFonts w:ascii="Arial" w:hAnsi="Arial" w:cs="Arial"/>
          <w:sz w:val="24"/>
          <w:szCs w:val="24"/>
        </w:rPr>
        <w:t xml:space="preserve">ais fácil ao reitor ou diretor, </w:t>
      </w:r>
      <w:r w:rsidRPr="00E564C2">
        <w:rPr>
          <w:rFonts w:ascii="Arial" w:hAnsi="Arial" w:cs="Arial"/>
          <w:sz w:val="24"/>
          <w:szCs w:val="24"/>
        </w:rPr>
        <w:t>dirigentes e coordenadores da instituição.</w:t>
      </w:r>
    </w:p>
    <w:p w:rsidR="00BC7711" w:rsidRDefault="00BC7711" w:rsidP="00BC77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64C2">
        <w:rPr>
          <w:rFonts w:ascii="Arial" w:hAnsi="Arial" w:cs="Arial"/>
          <w:sz w:val="24"/>
          <w:szCs w:val="24"/>
        </w:rPr>
        <w:t>Após a manifestação do usuário, seja através de reclamação, sugestão,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dúvida ou denúncia, o ouvidor analisará o conteúdo das informações, e havendo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fundamentação, encaminhará a solicitação ao órgão responsável, através de um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processo, observando o prazo previsto. O órgã</w:t>
      </w:r>
      <w:r>
        <w:rPr>
          <w:rFonts w:ascii="Arial" w:hAnsi="Arial" w:cs="Arial"/>
          <w:sz w:val="24"/>
          <w:szCs w:val="24"/>
        </w:rPr>
        <w:t xml:space="preserve">o competente deverá responder a </w:t>
      </w:r>
      <w:r w:rsidRPr="00E564C2">
        <w:rPr>
          <w:rFonts w:ascii="Arial" w:hAnsi="Arial" w:cs="Arial"/>
          <w:sz w:val="24"/>
          <w:szCs w:val="24"/>
        </w:rPr>
        <w:t>solicitação encaminhada, informando as providências tomadas. Uma cópia da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resposta é emitida ao usuário. Às vezes, a resposta o</w:t>
      </w:r>
      <w:r>
        <w:rPr>
          <w:rFonts w:ascii="Arial" w:hAnsi="Arial" w:cs="Arial"/>
          <w:sz w:val="24"/>
          <w:szCs w:val="24"/>
        </w:rPr>
        <w:t xml:space="preserve">btida pelo usuário não é aquela </w:t>
      </w:r>
      <w:r w:rsidRPr="00E564C2">
        <w:rPr>
          <w:rFonts w:ascii="Arial" w:hAnsi="Arial" w:cs="Arial"/>
          <w:sz w:val="24"/>
          <w:szCs w:val="24"/>
        </w:rPr>
        <w:t xml:space="preserve">que ele gostaria de receber, mas ele sempre deve ter </w:t>
      </w:r>
      <w:r>
        <w:rPr>
          <w:rFonts w:ascii="Arial" w:hAnsi="Arial" w:cs="Arial"/>
          <w:sz w:val="24"/>
          <w:szCs w:val="24"/>
        </w:rPr>
        <w:t xml:space="preserve">uma resposta, uma justificativa </w:t>
      </w:r>
      <w:r w:rsidRPr="00E564C2">
        <w:rPr>
          <w:rFonts w:ascii="Arial" w:hAnsi="Arial" w:cs="Arial"/>
          <w:sz w:val="24"/>
          <w:szCs w:val="24"/>
        </w:rPr>
        <w:t>ou uma explicação, demonstrando que a instituiç</w:t>
      </w:r>
      <w:r>
        <w:rPr>
          <w:rFonts w:ascii="Arial" w:hAnsi="Arial" w:cs="Arial"/>
          <w:sz w:val="24"/>
          <w:szCs w:val="24"/>
        </w:rPr>
        <w:t xml:space="preserve">ão analisou o seu processo, que </w:t>
      </w:r>
      <w:r w:rsidRPr="00E564C2">
        <w:rPr>
          <w:rFonts w:ascii="Arial" w:hAnsi="Arial" w:cs="Arial"/>
          <w:sz w:val="24"/>
          <w:szCs w:val="24"/>
        </w:rPr>
        <w:t>respeit</w:t>
      </w:r>
      <w:r>
        <w:rPr>
          <w:rFonts w:ascii="Arial" w:hAnsi="Arial" w:cs="Arial"/>
          <w:sz w:val="24"/>
          <w:szCs w:val="24"/>
        </w:rPr>
        <w:t>a e se importa com sua posição. É</w:t>
      </w:r>
      <w:r w:rsidRPr="00E564C2">
        <w:rPr>
          <w:rFonts w:ascii="Arial" w:hAnsi="Arial" w:cs="Arial"/>
          <w:sz w:val="24"/>
          <w:szCs w:val="24"/>
        </w:rPr>
        <w:t xml:space="preserve"> importante ressaltar, que o ouvidor n</w:t>
      </w:r>
      <w:r>
        <w:rPr>
          <w:rFonts w:ascii="Arial" w:hAnsi="Arial" w:cs="Arial"/>
          <w:sz w:val="24"/>
          <w:szCs w:val="24"/>
        </w:rPr>
        <w:t xml:space="preserve">ão decida sobre o problema, mas </w:t>
      </w:r>
      <w:r w:rsidRPr="00E564C2">
        <w:rPr>
          <w:rFonts w:ascii="Arial" w:hAnsi="Arial" w:cs="Arial"/>
          <w:sz w:val="24"/>
          <w:szCs w:val="24"/>
        </w:rPr>
        <w:t>acompanhe a questão até sua resolução, sug</w:t>
      </w:r>
      <w:r>
        <w:rPr>
          <w:rFonts w:ascii="Arial" w:hAnsi="Arial" w:cs="Arial"/>
          <w:sz w:val="24"/>
          <w:szCs w:val="24"/>
        </w:rPr>
        <w:t xml:space="preserve">erindo e recomendando soluções, </w:t>
      </w:r>
      <w:r w:rsidRPr="00E564C2">
        <w:rPr>
          <w:rFonts w:ascii="Arial" w:hAnsi="Arial" w:cs="Arial"/>
          <w:sz w:val="24"/>
          <w:szCs w:val="24"/>
        </w:rPr>
        <w:t>possibilitando a correção de equívocos, omissõ</w:t>
      </w:r>
      <w:r>
        <w:rPr>
          <w:rFonts w:ascii="Arial" w:hAnsi="Arial" w:cs="Arial"/>
          <w:sz w:val="24"/>
          <w:szCs w:val="24"/>
        </w:rPr>
        <w:t xml:space="preserve">es e abusos, mantendo o usuário </w:t>
      </w:r>
      <w:r w:rsidRPr="00E564C2">
        <w:rPr>
          <w:rFonts w:ascii="Arial" w:hAnsi="Arial" w:cs="Arial"/>
          <w:sz w:val="24"/>
          <w:szCs w:val="24"/>
        </w:rPr>
        <w:t>informado de todas as circunstâncias. Os proces</w:t>
      </w:r>
      <w:r>
        <w:rPr>
          <w:rFonts w:ascii="Arial" w:hAnsi="Arial" w:cs="Arial"/>
          <w:sz w:val="24"/>
          <w:szCs w:val="24"/>
        </w:rPr>
        <w:t xml:space="preserve">sos na ouvidoria devem ser </w:t>
      </w:r>
      <w:r w:rsidRPr="00E564C2">
        <w:rPr>
          <w:rFonts w:ascii="Arial" w:hAnsi="Arial" w:cs="Arial"/>
          <w:sz w:val="24"/>
          <w:szCs w:val="24"/>
        </w:rPr>
        <w:t>conduzidos de maneira célere e sem burocracia.</w:t>
      </w:r>
    </w:p>
    <w:p w:rsidR="00BC7711" w:rsidRPr="00E564C2" w:rsidRDefault="00BC7711" w:rsidP="00BC77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C7711" w:rsidRDefault="00BC7711" w:rsidP="00BC7711">
      <w:pPr>
        <w:spacing w:line="360" w:lineRule="auto"/>
        <w:outlineLvl w:val="1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C7711" w:rsidRPr="00E564C2" w:rsidRDefault="00BC7711" w:rsidP="00BC7711">
      <w:pPr>
        <w:spacing w:line="36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</w:t>
      </w:r>
      <w:r w:rsidRPr="00E564C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A Ouvidoria na FACERES: história, implantação e política de funcionamento</w:t>
      </w:r>
    </w:p>
    <w:p w:rsidR="00BC7711" w:rsidRDefault="00BC7711" w:rsidP="00BC771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64C2">
        <w:rPr>
          <w:rFonts w:ascii="Arial" w:hAnsi="Arial" w:cs="Arial"/>
          <w:sz w:val="24"/>
          <w:szCs w:val="24"/>
        </w:rPr>
        <w:t>A ouvidoria da Faculdade Ceres</w:t>
      </w:r>
      <w:r>
        <w:rPr>
          <w:rFonts w:ascii="Arial" w:hAnsi="Arial" w:cs="Arial"/>
          <w:sz w:val="24"/>
          <w:szCs w:val="24"/>
        </w:rPr>
        <w:t xml:space="preserve"> foi instituída no ano de 2008 através do</w:t>
      </w:r>
      <w:r w:rsidRPr="00E564C2">
        <w:rPr>
          <w:rFonts w:ascii="Arial" w:hAnsi="Arial" w:cs="Arial"/>
          <w:sz w:val="24"/>
          <w:szCs w:val="24"/>
        </w:rPr>
        <w:t xml:space="preserve"> Instituto Superior de Educação Ceres</w:t>
      </w:r>
      <w:r>
        <w:rPr>
          <w:rFonts w:ascii="Arial" w:hAnsi="Arial" w:cs="Arial"/>
          <w:sz w:val="24"/>
          <w:szCs w:val="24"/>
        </w:rPr>
        <w:t>.</w:t>
      </w:r>
    </w:p>
    <w:p w:rsidR="00BC7711" w:rsidRPr="00E564C2" w:rsidRDefault="00BC7711" w:rsidP="00BC771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64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É</w:t>
      </w:r>
      <w:r w:rsidRPr="00E564C2">
        <w:rPr>
          <w:rFonts w:ascii="Arial" w:hAnsi="Arial" w:cs="Arial"/>
          <w:sz w:val="24"/>
          <w:szCs w:val="24"/>
        </w:rPr>
        <w:t xml:space="preserve"> um espaço de acolhida e escuta de toda comunidade universitária. Um espaço para o atendimento à comunidade interna e externa com a finalidade de ouvir, encaminhar e acompanhar as críticas e sugestões, incentivando de maneira sistemática o fortalecimento da comunicação entre as diversas instâncias institucionais.</w:t>
      </w:r>
    </w:p>
    <w:p w:rsidR="00BC7711" w:rsidRPr="00E564C2" w:rsidRDefault="00BC7711" w:rsidP="00BC771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64C2">
        <w:rPr>
          <w:rFonts w:ascii="Arial" w:hAnsi="Arial" w:cs="Arial"/>
          <w:sz w:val="24"/>
          <w:szCs w:val="24"/>
        </w:rPr>
        <w:t>A </w:t>
      </w:r>
      <w:r w:rsidRPr="00400C60">
        <w:rPr>
          <w:rFonts w:ascii="Arial" w:hAnsi="Arial" w:cs="Arial"/>
          <w:bCs/>
          <w:sz w:val="24"/>
          <w:szCs w:val="24"/>
        </w:rPr>
        <w:t>missão da ouvidoria</w:t>
      </w:r>
      <w:r w:rsidRPr="00E564C2">
        <w:rPr>
          <w:rFonts w:ascii="Arial" w:hAnsi="Arial" w:cs="Arial"/>
          <w:b/>
          <w:bCs/>
          <w:sz w:val="24"/>
          <w:szCs w:val="24"/>
        </w:rPr>
        <w:t> </w:t>
      </w:r>
      <w:r w:rsidRPr="00E564C2">
        <w:rPr>
          <w:rFonts w:ascii="Arial" w:hAnsi="Arial" w:cs="Arial"/>
          <w:sz w:val="24"/>
          <w:szCs w:val="24"/>
        </w:rPr>
        <w:t>é ouvir a comunidade acadêmica desenvolvendo a prática do diálogo e a formação crítica e reflexiva.</w:t>
      </w:r>
    </w:p>
    <w:p w:rsidR="00BC7711" w:rsidRPr="00E564C2" w:rsidRDefault="00BC7711" w:rsidP="00BC771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64C2">
        <w:rPr>
          <w:rFonts w:ascii="Arial" w:hAnsi="Arial" w:cs="Arial"/>
          <w:sz w:val="24"/>
          <w:szCs w:val="24"/>
        </w:rPr>
        <w:lastRenderedPageBreak/>
        <w:t>O Ouvidor deve gozar de plena autonomia e ser competente para acompanhar quaisquer questões que lhe forem submetidas, sejam elas provenientes da comunidade acadêmica ou da sociedade, do Brasil ou do Exterior.</w:t>
      </w:r>
      <w:r w:rsidRPr="00E564C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</w:t>
      </w:r>
      <w:r w:rsidRPr="00E564C2">
        <w:rPr>
          <w:rFonts w:ascii="Arial" w:hAnsi="Arial" w:cs="Arial"/>
          <w:sz w:val="24"/>
          <w:szCs w:val="24"/>
        </w:rPr>
        <w:t>É também de sua competência formular propostas e recomendações sobre quaisquer assuntos, sem restrições, relativas aos serviços prestados pela instituiç</w:t>
      </w:r>
      <w:r>
        <w:rPr>
          <w:rFonts w:ascii="Arial" w:hAnsi="Arial" w:cs="Arial"/>
          <w:sz w:val="24"/>
          <w:szCs w:val="24"/>
        </w:rPr>
        <w:t xml:space="preserve">ão, além de </w:t>
      </w:r>
      <w:r w:rsidRPr="00E564C2">
        <w:rPr>
          <w:rFonts w:ascii="Arial" w:hAnsi="Arial" w:cs="Arial"/>
          <w:sz w:val="24"/>
          <w:szCs w:val="24"/>
        </w:rPr>
        <w:t>formular propostas e recomendações sobre quaisquer assuntos, sem restrições, relativas aos serviços prestados pela instituição.</w:t>
      </w:r>
    </w:p>
    <w:p w:rsidR="00BC7711" w:rsidRPr="00E564C2" w:rsidRDefault="00BC7711" w:rsidP="00BC771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 </w:t>
      </w:r>
      <w:r w:rsidRPr="00E11296">
        <w:rPr>
          <w:rFonts w:ascii="Arial" w:hAnsi="Arial" w:cs="Arial"/>
          <w:bCs/>
          <w:sz w:val="24"/>
          <w:szCs w:val="24"/>
        </w:rPr>
        <w:t xml:space="preserve">Ouvidor </w:t>
      </w:r>
      <w:r>
        <w:rPr>
          <w:rFonts w:ascii="Arial" w:hAnsi="Arial" w:cs="Arial"/>
          <w:sz w:val="24"/>
          <w:szCs w:val="24"/>
        </w:rPr>
        <w:t>d</w:t>
      </w:r>
      <w:r w:rsidRPr="00E564C2">
        <w:rPr>
          <w:rFonts w:ascii="Arial" w:hAnsi="Arial" w:cs="Arial"/>
          <w:sz w:val="24"/>
          <w:szCs w:val="24"/>
        </w:rPr>
        <w:t>eve ser legalmente ligado aos quadros da Instituição e ter formação profissi</w:t>
      </w:r>
      <w:r>
        <w:rPr>
          <w:rFonts w:ascii="Arial" w:hAnsi="Arial" w:cs="Arial"/>
          <w:sz w:val="24"/>
          <w:szCs w:val="24"/>
        </w:rPr>
        <w:t xml:space="preserve">onal qualificada para a função, além de ser </w:t>
      </w:r>
      <w:proofErr w:type="spellStart"/>
      <w:r>
        <w:rPr>
          <w:rFonts w:ascii="Arial" w:hAnsi="Arial" w:cs="Arial"/>
          <w:sz w:val="24"/>
          <w:szCs w:val="24"/>
        </w:rPr>
        <w:t>pró-ativo</w:t>
      </w:r>
      <w:proofErr w:type="spellEnd"/>
      <w:r>
        <w:rPr>
          <w:rFonts w:ascii="Arial" w:hAnsi="Arial" w:cs="Arial"/>
          <w:sz w:val="24"/>
          <w:szCs w:val="24"/>
        </w:rPr>
        <w:t xml:space="preserve"> e paciente com o público.</w:t>
      </w:r>
      <w:r>
        <w:rPr>
          <w:rFonts w:ascii="Arial" w:hAnsi="Arial" w:cs="Arial"/>
          <w:sz w:val="24"/>
          <w:szCs w:val="24"/>
        </w:rPr>
        <w:br/>
        <w:t xml:space="preserve">            Deve agir</w:t>
      </w:r>
      <w:r w:rsidRPr="00E564C2">
        <w:rPr>
          <w:rFonts w:ascii="Arial" w:hAnsi="Arial" w:cs="Arial"/>
          <w:sz w:val="24"/>
          <w:szCs w:val="24"/>
        </w:rPr>
        <w:t xml:space="preserve"> com espírito de colabora</w:t>
      </w:r>
      <w:r>
        <w:rPr>
          <w:rFonts w:ascii="Arial" w:hAnsi="Arial" w:cs="Arial"/>
          <w:sz w:val="24"/>
          <w:szCs w:val="24"/>
        </w:rPr>
        <w:t xml:space="preserve">ção e cortesia, </w:t>
      </w:r>
      <w:r w:rsidRPr="00E564C2">
        <w:rPr>
          <w:rFonts w:ascii="Arial" w:hAnsi="Arial" w:cs="Arial"/>
          <w:sz w:val="24"/>
          <w:szCs w:val="24"/>
        </w:rPr>
        <w:t>estabelecer interação com a</w:t>
      </w:r>
      <w:r>
        <w:rPr>
          <w:rFonts w:ascii="Arial" w:hAnsi="Arial" w:cs="Arial"/>
          <w:sz w:val="24"/>
          <w:szCs w:val="24"/>
        </w:rPr>
        <w:t>s diversas áreas da Instituição, c</w:t>
      </w:r>
      <w:r w:rsidRPr="00E564C2">
        <w:rPr>
          <w:rFonts w:ascii="Arial" w:hAnsi="Arial" w:cs="Arial"/>
          <w:sz w:val="24"/>
          <w:szCs w:val="24"/>
        </w:rPr>
        <w:t>onhece</w:t>
      </w:r>
      <w:r>
        <w:rPr>
          <w:rFonts w:ascii="Arial" w:hAnsi="Arial" w:cs="Arial"/>
          <w:sz w:val="24"/>
          <w:szCs w:val="24"/>
        </w:rPr>
        <w:t>r os serviços que são prestados</w:t>
      </w:r>
      <w:r>
        <w:rPr>
          <w:rFonts w:ascii="Arial" w:hAnsi="Arial" w:cs="Arial"/>
          <w:sz w:val="24"/>
          <w:szCs w:val="24"/>
        </w:rPr>
        <w:br/>
        <w:t>e e</w:t>
      </w:r>
      <w:r w:rsidRPr="00E564C2">
        <w:rPr>
          <w:rFonts w:ascii="Arial" w:hAnsi="Arial" w:cs="Arial"/>
          <w:sz w:val="24"/>
          <w:szCs w:val="24"/>
        </w:rPr>
        <w:t>vitar postura de “agente de punição”.</w:t>
      </w:r>
    </w:p>
    <w:p w:rsidR="00BC7711" w:rsidRPr="00075DB0" w:rsidRDefault="00BC7711" w:rsidP="00BC771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5DB0">
        <w:rPr>
          <w:rFonts w:ascii="Arial" w:hAnsi="Arial" w:cs="Arial"/>
          <w:bCs/>
          <w:sz w:val="24"/>
          <w:szCs w:val="24"/>
        </w:rPr>
        <w:t>O Ouvidor deve realizar as seguintes atribuições:</w:t>
      </w:r>
    </w:p>
    <w:p w:rsidR="00BC7711" w:rsidRPr="00E564C2" w:rsidRDefault="00BC7711" w:rsidP="00BC77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64C2">
        <w:rPr>
          <w:rFonts w:ascii="Arial" w:hAnsi="Arial" w:cs="Arial"/>
          <w:sz w:val="24"/>
          <w:szCs w:val="24"/>
        </w:rPr>
        <w:t>• Representar o usuário/cidadão junto à instituição, viabilizando um canal de comunicação com o público interno e externo;</w:t>
      </w:r>
      <w:r w:rsidRPr="00E564C2">
        <w:rPr>
          <w:rFonts w:ascii="Arial" w:hAnsi="Arial" w:cs="Arial"/>
          <w:sz w:val="24"/>
          <w:szCs w:val="24"/>
        </w:rPr>
        <w:br/>
        <w:t>• Reportar-se ao Dirigente da Instituição, tendo total respaldo;</w:t>
      </w:r>
      <w:r w:rsidRPr="00E564C2">
        <w:rPr>
          <w:rFonts w:ascii="Arial" w:hAnsi="Arial" w:cs="Arial"/>
          <w:sz w:val="24"/>
          <w:szCs w:val="24"/>
        </w:rPr>
        <w:br/>
        <w:t>• Atuar com independência e autonomia, tendo como foco da sua atuação o serviço, e não a política adotada;</w:t>
      </w:r>
      <w:r w:rsidRPr="00E564C2">
        <w:rPr>
          <w:rFonts w:ascii="Arial" w:hAnsi="Arial" w:cs="Arial"/>
          <w:sz w:val="24"/>
          <w:szCs w:val="24"/>
        </w:rPr>
        <w:br/>
        <w:t>• Estabelecer uma parceria com os demais funcionários, participando da melhoria da qualidade dos serviços e produtos, estimulando a eficiência e austeridade;</w:t>
      </w:r>
      <w:r w:rsidRPr="00E564C2">
        <w:rPr>
          <w:rFonts w:ascii="Arial" w:hAnsi="Arial" w:cs="Arial"/>
          <w:sz w:val="24"/>
          <w:szCs w:val="24"/>
        </w:rPr>
        <w:br/>
        <w:t>• Simplificar procedimentos, facilitando o acesso do cidadão à Ouvidoria e agilizando as informações;</w:t>
      </w:r>
      <w:r w:rsidRPr="00E564C2">
        <w:rPr>
          <w:rFonts w:ascii="Arial" w:hAnsi="Arial" w:cs="Arial"/>
          <w:sz w:val="24"/>
          <w:szCs w:val="24"/>
        </w:rPr>
        <w:br/>
        <w:t>• Não decidir, mas encaminhar a questão à área competente para solucioná-la;</w:t>
      </w:r>
      <w:r w:rsidRPr="00E564C2">
        <w:rPr>
          <w:rFonts w:ascii="Arial" w:hAnsi="Arial" w:cs="Arial"/>
          <w:sz w:val="24"/>
          <w:szCs w:val="24"/>
        </w:rPr>
        <w:br/>
        <w:t>• Sugerir e recomendar soluções, atuando na prevenção e solução de conflitos;</w:t>
      </w:r>
      <w:r w:rsidRPr="00E564C2">
        <w:rPr>
          <w:rFonts w:ascii="Arial" w:hAnsi="Arial" w:cs="Arial"/>
          <w:sz w:val="24"/>
          <w:szCs w:val="24"/>
        </w:rPr>
        <w:br/>
        <w:t>• Buscar a correção de erros, omissões e abusos;</w:t>
      </w:r>
      <w:r w:rsidRPr="00E564C2">
        <w:rPr>
          <w:rFonts w:ascii="Arial" w:hAnsi="Arial" w:cs="Arial"/>
          <w:sz w:val="24"/>
          <w:szCs w:val="24"/>
        </w:rPr>
        <w:br/>
        <w:t>• Ter livre acesso a todos os setores, para poder apurar e propor as so</w:t>
      </w:r>
      <w:r>
        <w:rPr>
          <w:rFonts w:ascii="Arial" w:hAnsi="Arial" w:cs="Arial"/>
          <w:sz w:val="24"/>
          <w:szCs w:val="24"/>
        </w:rPr>
        <w:t>luções que entender cabíveis;</w:t>
      </w:r>
      <w:r>
        <w:rPr>
          <w:rFonts w:ascii="Arial" w:hAnsi="Arial" w:cs="Arial"/>
          <w:sz w:val="24"/>
          <w:szCs w:val="24"/>
        </w:rPr>
        <w:br/>
        <w:t xml:space="preserve">• </w:t>
      </w:r>
      <w:r w:rsidRPr="00E564C2">
        <w:rPr>
          <w:rFonts w:ascii="Arial" w:hAnsi="Arial" w:cs="Arial"/>
          <w:sz w:val="24"/>
          <w:szCs w:val="24"/>
        </w:rPr>
        <w:t>Buscar garantir os direitos do cidadão/usuário;</w:t>
      </w:r>
      <w:r w:rsidRPr="00E564C2">
        <w:rPr>
          <w:rFonts w:ascii="Arial" w:hAnsi="Arial" w:cs="Arial"/>
          <w:sz w:val="24"/>
          <w:szCs w:val="24"/>
        </w:rPr>
        <w:br/>
      </w:r>
      <w:r w:rsidRPr="00E564C2">
        <w:rPr>
          <w:rFonts w:ascii="Arial" w:hAnsi="Arial" w:cs="Arial"/>
          <w:sz w:val="24"/>
          <w:szCs w:val="24"/>
        </w:rPr>
        <w:lastRenderedPageBreak/>
        <w:t>• Solicitar o esclarecimento e propor modificações de procedimentos;</w:t>
      </w:r>
      <w:r w:rsidRPr="00E564C2">
        <w:rPr>
          <w:rFonts w:ascii="Arial" w:hAnsi="Arial" w:cs="Arial"/>
          <w:sz w:val="24"/>
          <w:szCs w:val="24"/>
        </w:rPr>
        <w:br/>
        <w:t>• Dar sempre uma resposta ao interessado;</w:t>
      </w:r>
      <w:r w:rsidRPr="00E564C2">
        <w:rPr>
          <w:rFonts w:ascii="Arial" w:hAnsi="Arial" w:cs="Arial"/>
          <w:sz w:val="24"/>
          <w:szCs w:val="24"/>
        </w:rPr>
        <w:br/>
        <w:t>• Atender com cortesia e respeito, sem preconceito ou pré-julgamento;</w:t>
      </w:r>
      <w:r w:rsidRPr="00E564C2">
        <w:rPr>
          <w:rFonts w:ascii="Arial" w:hAnsi="Arial" w:cs="Arial"/>
          <w:sz w:val="24"/>
          <w:szCs w:val="24"/>
        </w:rPr>
        <w:br/>
        <w:t>• Agir com integridade, transparênc</w:t>
      </w:r>
      <w:r>
        <w:rPr>
          <w:rFonts w:ascii="Arial" w:hAnsi="Arial" w:cs="Arial"/>
          <w:sz w:val="24"/>
          <w:szCs w:val="24"/>
        </w:rPr>
        <w:t>ia, imparcialidade e justiça;</w:t>
      </w:r>
      <w:r>
        <w:rPr>
          <w:rFonts w:ascii="Arial" w:hAnsi="Arial" w:cs="Arial"/>
          <w:sz w:val="24"/>
          <w:szCs w:val="24"/>
        </w:rPr>
        <w:br/>
        <w:t>•</w:t>
      </w:r>
      <w:r w:rsidRPr="00E564C2">
        <w:rPr>
          <w:rFonts w:ascii="Arial" w:hAnsi="Arial" w:cs="Arial"/>
          <w:sz w:val="24"/>
          <w:szCs w:val="24"/>
        </w:rPr>
        <w:t>Resguardar o sigilo;</w:t>
      </w:r>
      <w:r w:rsidRPr="00E564C2">
        <w:rPr>
          <w:rFonts w:ascii="Arial" w:hAnsi="Arial" w:cs="Arial"/>
          <w:sz w:val="24"/>
          <w:szCs w:val="24"/>
        </w:rPr>
        <w:br/>
        <w:t>• Zelar pelos princípios da legalidade, impessoalidade e moralidade;</w:t>
      </w:r>
      <w:r w:rsidRPr="00E564C2">
        <w:rPr>
          <w:rFonts w:ascii="Arial" w:hAnsi="Arial" w:cs="Arial"/>
          <w:sz w:val="24"/>
          <w:szCs w:val="24"/>
        </w:rPr>
        <w:br/>
        <w:t>• Propugnar pela defesa dos direitos humanos;</w:t>
      </w:r>
      <w:r w:rsidRPr="00E564C2">
        <w:rPr>
          <w:rFonts w:ascii="Arial" w:hAnsi="Arial" w:cs="Arial"/>
          <w:sz w:val="24"/>
          <w:szCs w:val="24"/>
        </w:rPr>
        <w:br/>
        <w:t>• Entender a sua vulnerabilidade.</w:t>
      </w:r>
    </w:p>
    <w:p w:rsidR="00BC7711" w:rsidRPr="00E564C2" w:rsidRDefault="00BC7711" w:rsidP="00BC771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5DB0">
        <w:rPr>
          <w:rFonts w:ascii="Arial" w:hAnsi="Arial" w:cs="Arial"/>
          <w:sz w:val="24"/>
          <w:szCs w:val="24"/>
        </w:rPr>
        <w:t>O </w:t>
      </w:r>
      <w:r w:rsidRPr="00075DB0">
        <w:rPr>
          <w:rFonts w:ascii="Arial" w:hAnsi="Arial" w:cs="Arial"/>
          <w:bCs/>
          <w:sz w:val="24"/>
          <w:szCs w:val="24"/>
        </w:rPr>
        <w:t>acesso</w:t>
      </w:r>
      <w:r w:rsidRPr="00E564C2">
        <w:rPr>
          <w:rFonts w:ascii="Arial" w:hAnsi="Arial" w:cs="Arial"/>
          <w:sz w:val="24"/>
          <w:szCs w:val="24"/>
        </w:rPr>
        <w:t> à Ouvidoria poderá ser viabilizado, sempre de forma não anônima, pelos seguin</w:t>
      </w:r>
      <w:r>
        <w:rPr>
          <w:rFonts w:ascii="Arial" w:hAnsi="Arial" w:cs="Arial"/>
          <w:sz w:val="24"/>
          <w:szCs w:val="24"/>
        </w:rPr>
        <w:t>tes meios:</w:t>
      </w:r>
      <w:r>
        <w:rPr>
          <w:rFonts w:ascii="Arial" w:hAnsi="Arial" w:cs="Arial"/>
          <w:sz w:val="24"/>
          <w:szCs w:val="24"/>
        </w:rPr>
        <w:br/>
        <w:t xml:space="preserve">•Internet e </w:t>
      </w:r>
      <w:proofErr w:type="gramStart"/>
      <w:r>
        <w:rPr>
          <w:rFonts w:ascii="Arial" w:hAnsi="Arial" w:cs="Arial"/>
          <w:sz w:val="24"/>
          <w:szCs w:val="24"/>
        </w:rPr>
        <w:t>intranet;</w:t>
      </w:r>
      <w:r>
        <w:rPr>
          <w:rFonts w:ascii="Arial" w:hAnsi="Arial" w:cs="Arial"/>
          <w:sz w:val="24"/>
          <w:szCs w:val="24"/>
        </w:rPr>
        <w:br/>
        <w:t>•</w:t>
      </w:r>
      <w:proofErr w:type="gramEnd"/>
      <w:r w:rsidRPr="00E564C2">
        <w:rPr>
          <w:rFonts w:ascii="Arial" w:hAnsi="Arial" w:cs="Arial"/>
          <w:sz w:val="24"/>
          <w:szCs w:val="24"/>
        </w:rPr>
        <w:t>Formulário no protocolo;</w:t>
      </w:r>
      <w:r w:rsidRPr="00E564C2">
        <w:rPr>
          <w:rFonts w:ascii="Arial" w:hAnsi="Arial" w:cs="Arial"/>
          <w:sz w:val="24"/>
          <w:szCs w:val="24"/>
        </w:rPr>
        <w:br/>
        <w:t>• Caixa de sugestões na recepção.</w:t>
      </w:r>
    </w:p>
    <w:p w:rsidR="00BC7711" w:rsidRPr="00E564C2" w:rsidRDefault="00BC7711" w:rsidP="00BC771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64C2">
        <w:rPr>
          <w:rFonts w:ascii="Arial" w:hAnsi="Arial" w:cs="Arial"/>
          <w:sz w:val="24"/>
          <w:szCs w:val="24"/>
        </w:rPr>
        <w:t>Visando propiciar uma resposta ágil e adequada às questões demandadas, deverão ser observados os seguintes </w:t>
      </w:r>
      <w:r w:rsidRPr="00E564C2">
        <w:rPr>
          <w:rFonts w:ascii="Arial" w:hAnsi="Arial" w:cs="Arial"/>
          <w:b/>
          <w:bCs/>
          <w:sz w:val="24"/>
          <w:szCs w:val="24"/>
        </w:rPr>
        <w:t>prazos</w:t>
      </w:r>
      <w:r w:rsidRPr="00E564C2">
        <w:rPr>
          <w:rFonts w:ascii="Arial" w:hAnsi="Arial" w:cs="Arial"/>
          <w:sz w:val="24"/>
          <w:szCs w:val="24"/>
        </w:rPr>
        <w:t>:</w:t>
      </w:r>
      <w:r w:rsidRPr="00E564C2">
        <w:rPr>
          <w:rFonts w:ascii="Arial" w:hAnsi="Arial" w:cs="Arial"/>
          <w:sz w:val="24"/>
          <w:szCs w:val="24"/>
        </w:rPr>
        <w:br/>
        <w:t>• Pedido de informação: 5 (cinco) dias úteis para resposta.</w:t>
      </w:r>
      <w:r w:rsidRPr="00E564C2">
        <w:rPr>
          <w:rFonts w:ascii="Arial" w:hAnsi="Arial" w:cs="Arial"/>
          <w:sz w:val="24"/>
          <w:szCs w:val="24"/>
        </w:rPr>
        <w:br/>
        <w:t>• Reclamação: 10 (dez) dias úteis para a resposta.</w:t>
      </w:r>
      <w:r w:rsidRPr="00E564C2">
        <w:rPr>
          <w:rFonts w:ascii="Arial" w:hAnsi="Arial" w:cs="Arial"/>
          <w:sz w:val="24"/>
          <w:szCs w:val="24"/>
        </w:rPr>
        <w:br/>
        <w:t>• Elogio: a Ouvidoria dará ciência do recebimento ao remetente em até 3 (três) dias úteis.</w:t>
      </w:r>
      <w:r w:rsidRPr="00E564C2">
        <w:rPr>
          <w:rFonts w:ascii="Arial" w:hAnsi="Arial" w:cs="Arial"/>
          <w:sz w:val="24"/>
          <w:szCs w:val="24"/>
        </w:rPr>
        <w:br/>
        <w:t>• Denúncia: a Ouvidoria dará ciência do recebimento ao remetente em até 3 (três) dias úteis.</w:t>
      </w:r>
      <w:r w:rsidRPr="00E564C2">
        <w:rPr>
          <w:rFonts w:ascii="Arial" w:hAnsi="Arial" w:cs="Arial"/>
          <w:sz w:val="24"/>
          <w:szCs w:val="24"/>
        </w:rPr>
        <w:br/>
        <w:t>• Sugestão: a Ouvidoria dará ciência do recebimento ao remetent</w:t>
      </w:r>
      <w:r>
        <w:rPr>
          <w:rFonts w:ascii="Arial" w:hAnsi="Arial" w:cs="Arial"/>
          <w:sz w:val="24"/>
          <w:szCs w:val="24"/>
        </w:rPr>
        <w:t>e em até 3 (três) dias úteis.</w:t>
      </w:r>
      <w:r>
        <w:rPr>
          <w:rFonts w:ascii="Arial" w:hAnsi="Arial" w:cs="Arial"/>
          <w:sz w:val="24"/>
          <w:szCs w:val="24"/>
        </w:rPr>
        <w:br/>
        <w:t xml:space="preserve">           </w:t>
      </w:r>
      <w:r w:rsidRPr="00E564C2">
        <w:rPr>
          <w:rFonts w:ascii="Arial" w:hAnsi="Arial" w:cs="Arial"/>
          <w:sz w:val="24"/>
          <w:szCs w:val="24"/>
        </w:rPr>
        <w:t>No caso de denúncia ou sugestão, o setor envolvido terá 10 dias úteis para se manifestar sobre a pertinência e encaminhar</w:t>
      </w:r>
      <w:r>
        <w:rPr>
          <w:rFonts w:ascii="Arial" w:hAnsi="Arial" w:cs="Arial"/>
          <w:sz w:val="24"/>
          <w:szCs w:val="24"/>
        </w:rPr>
        <w:t xml:space="preserve"> a resposta para a Ouvidoria.</w:t>
      </w:r>
      <w:r>
        <w:rPr>
          <w:rFonts w:ascii="Arial" w:hAnsi="Arial" w:cs="Arial"/>
          <w:sz w:val="24"/>
          <w:szCs w:val="24"/>
        </w:rPr>
        <w:br/>
        <w:t xml:space="preserve">          </w:t>
      </w:r>
      <w:r w:rsidRPr="00E564C2">
        <w:rPr>
          <w:rFonts w:ascii="Arial" w:hAnsi="Arial" w:cs="Arial"/>
          <w:sz w:val="24"/>
          <w:szCs w:val="24"/>
        </w:rPr>
        <w:t xml:space="preserve">Não havendo resposta por parte do setor no prazo acima referido, a Ouvidoria reiterará a solicitação, com prazo de mais 5 (cinco) dias úteis para a manifestação sobre a denúncia ou sugestão, contados </w:t>
      </w:r>
      <w:r>
        <w:rPr>
          <w:rFonts w:ascii="Arial" w:hAnsi="Arial" w:cs="Arial"/>
          <w:sz w:val="24"/>
          <w:szCs w:val="24"/>
        </w:rPr>
        <w:t>a partir da data do recebimento.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 xml:space="preserve">         </w:t>
      </w:r>
      <w:r w:rsidRPr="00E564C2">
        <w:rPr>
          <w:rFonts w:ascii="Arial" w:hAnsi="Arial" w:cs="Arial"/>
          <w:sz w:val="24"/>
          <w:szCs w:val="24"/>
        </w:rPr>
        <w:t>Ainda não havendo resposta, o Ouvidor solicitará providências junto ao setor hierarquicamente e imediatamente superior.</w:t>
      </w:r>
    </w:p>
    <w:p w:rsidR="00BC7711" w:rsidRPr="00E564C2" w:rsidRDefault="00BC7711" w:rsidP="00BC771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64C2">
        <w:rPr>
          <w:rFonts w:ascii="Arial" w:hAnsi="Arial" w:cs="Arial"/>
          <w:sz w:val="24"/>
          <w:szCs w:val="24"/>
        </w:rPr>
        <w:t>Sempre que houver resposta ou </w:t>
      </w:r>
      <w:r w:rsidRPr="00E564C2">
        <w:rPr>
          <w:rFonts w:ascii="Arial" w:hAnsi="Arial" w:cs="Arial"/>
          <w:b/>
          <w:bCs/>
          <w:sz w:val="24"/>
          <w:szCs w:val="24"/>
        </w:rPr>
        <w:t>informação direta </w:t>
      </w:r>
      <w:r w:rsidRPr="00E564C2">
        <w:rPr>
          <w:rFonts w:ascii="Arial" w:hAnsi="Arial" w:cs="Arial"/>
          <w:sz w:val="24"/>
          <w:szCs w:val="24"/>
        </w:rPr>
        <w:t>ao interessado por parte da unidade motivo da denúncia, reclamação, sugestão, elogio, deverá ser comunicada à Ouvidoria.</w:t>
      </w:r>
    </w:p>
    <w:p w:rsidR="00BC7711" w:rsidRPr="00E564C2" w:rsidRDefault="00BC7711" w:rsidP="00BC771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64C2">
        <w:rPr>
          <w:rFonts w:ascii="Arial" w:hAnsi="Arial" w:cs="Arial"/>
          <w:sz w:val="24"/>
          <w:szCs w:val="24"/>
        </w:rPr>
        <w:t>O </w:t>
      </w:r>
      <w:r w:rsidRPr="00E564C2">
        <w:rPr>
          <w:rFonts w:ascii="Arial" w:hAnsi="Arial" w:cs="Arial"/>
          <w:b/>
          <w:bCs/>
          <w:sz w:val="24"/>
          <w:szCs w:val="24"/>
        </w:rPr>
        <w:t>Fluxograma </w:t>
      </w:r>
      <w:r w:rsidRPr="00E564C2">
        <w:rPr>
          <w:rFonts w:ascii="Arial" w:hAnsi="Arial" w:cs="Arial"/>
          <w:sz w:val="24"/>
          <w:szCs w:val="24"/>
        </w:rPr>
        <w:t>da ouvidoria está descrito abaixo:</w:t>
      </w:r>
    </w:p>
    <w:p w:rsidR="00BC7711" w:rsidRPr="00E564C2" w:rsidRDefault="00BC7711" w:rsidP="00BC77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64C2">
        <w:rPr>
          <w:rFonts w:ascii="Arial" w:hAnsi="Arial" w:cs="Arial"/>
          <w:sz w:val="24"/>
          <w:szCs w:val="24"/>
        </w:rPr>
        <w:t>1) Demanda pelo usuário conforme formulário no site</w:t>
      </w:r>
      <w:r w:rsidRPr="00E564C2">
        <w:rPr>
          <w:rFonts w:ascii="Arial" w:hAnsi="Arial" w:cs="Arial"/>
          <w:sz w:val="24"/>
          <w:szCs w:val="24"/>
        </w:rPr>
        <w:br/>
        <w:t>2) Encaminhamento ao setor competente</w:t>
      </w:r>
      <w:r w:rsidRPr="00E564C2">
        <w:rPr>
          <w:rFonts w:ascii="Arial" w:hAnsi="Arial" w:cs="Arial"/>
          <w:sz w:val="24"/>
          <w:szCs w:val="24"/>
        </w:rPr>
        <w:br/>
        <w:t>3) Monitoramento</w:t>
      </w:r>
      <w:r w:rsidRPr="00E564C2">
        <w:rPr>
          <w:rFonts w:ascii="Arial" w:hAnsi="Arial" w:cs="Arial"/>
          <w:sz w:val="24"/>
          <w:szCs w:val="24"/>
        </w:rPr>
        <w:br/>
        <w:t>4) Acompanhamento da resposta emitida pelo setor e seus prazos</w:t>
      </w:r>
      <w:r w:rsidRPr="00E564C2">
        <w:rPr>
          <w:rFonts w:ascii="Arial" w:hAnsi="Arial" w:cs="Arial"/>
          <w:sz w:val="24"/>
          <w:szCs w:val="24"/>
        </w:rPr>
        <w:br/>
        <w:t>5) Resposta ao demandante</w:t>
      </w:r>
    </w:p>
    <w:p w:rsidR="00BC7711" w:rsidRPr="00E564C2" w:rsidRDefault="00BC7711" w:rsidP="00BC771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64C2">
        <w:rPr>
          <w:rFonts w:ascii="Arial" w:hAnsi="Arial" w:cs="Arial"/>
          <w:sz w:val="24"/>
          <w:szCs w:val="24"/>
        </w:rPr>
        <w:t>É importante ressaltar que a ouvidoria guarda sigilo não só dos reclamantes, mas sobre os reclamados, não tendo o seu trabalho nenhum caráter punitivo, mas educativo, no sentido do desenvolvimento de uma cultura de cidadania, em que se perceba a importância de respeitar os direitos de cada um e de se cumprir os deveres.</w:t>
      </w:r>
    </w:p>
    <w:p w:rsidR="00BC7711" w:rsidRPr="00E564C2" w:rsidRDefault="00BC7711" w:rsidP="00BC7711">
      <w:pPr>
        <w:spacing w:line="360" w:lineRule="auto"/>
        <w:outlineLvl w:val="1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C7711" w:rsidRDefault="00BC7711" w:rsidP="00BC7711">
      <w:pPr>
        <w:spacing w:line="36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BC7711" w:rsidRDefault="00BC7711" w:rsidP="00BC7711">
      <w:pPr>
        <w:spacing w:line="36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BC7711" w:rsidRDefault="00BC7711" w:rsidP="00BC7711">
      <w:pPr>
        <w:spacing w:line="36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BC7711" w:rsidRDefault="00BC7711" w:rsidP="00BC7711">
      <w:pPr>
        <w:spacing w:line="36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BC7711" w:rsidRDefault="00BC7711" w:rsidP="00BC7711">
      <w:pPr>
        <w:spacing w:line="36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BC7711" w:rsidRDefault="00BC7711" w:rsidP="00BC7711">
      <w:pPr>
        <w:spacing w:line="36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BC7711" w:rsidRDefault="00BC7711" w:rsidP="00BC7711">
      <w:pPr>
        <w:spacing w:line="36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BC7711" w:rsidRDefault="00BC7711" w:rsidP="00BC7711">
      <w:pPr>
        <w:spacing w:line="36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BC7711" w:rsidRDefault="00BC7711" w:rsidP="00BC7711">
      <w:pPr>
        <w:spacing w:line="36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BC7711" w:rsidRDefault="00BC7711" w:rsidP="00BC7711">
      <w:pPr>
        <w:spacing w:line="36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</w:t>
      </w:r>
      <w:r w:rsidRPr="00E564C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Quadro Resumo</w:t>
      </w:r>
      <w:r w:rsidR="00A6778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Gráficos</w:t>
      </w:r>
      <w:r w:rsidRPr="00E564C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dos atendimentos</w:t>
      </w:r>
      <w:r w:rsidR="00A6778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e Principais demandas</w:t>
      </w:r>
      <w:r w:rsidRPr="00E564C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71546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no ano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 2017 e primeiro semestre de 2018</w:t>
      </w:r>
    </w:p>
    <w:p w:rsidR="00BC7711" w:rsidRDefault="00BC7711" w:rsidP="00BC7711">
      <w:pPr>
        <w:spacing w:line="36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BC7711" w:rsidRPr="00E11296" w:rsidRDefault="00BC7711" w:rsidP="00BC7711">
      <w:pPr>
        <w:jc w:val="center"/>
        <w:rPr>
          <w:b/>
        </w:rPr>
      </w:pPr>
      <w:r w:rsidRPr="00E11296">
        <w:rPr>
          <w:b/>
        </w:rPr>
        <w:t>2017</w:t>
      </w:r>
    </w:p>
    <w:p w:rsidR="00BC7711" w:rsidRDefault="00BC7711" w:rsidP="00BC771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BC7711" w:rsidTr="00102FD2">
        <w:tc>
          <w:tcPr>
            <w:tcW w:w="1698" w:type="dxa"/>
          </w:tcPr>
          <w:p w:rsidR="00BC7711" w:rsidRPr="00A50DBE" w:rsidRDefault="00BC7711" w:rsidP="00102FD2">
            <w:pPr>
              <w:rPr>
                <w:rFonts w:hint="eastAsia"/>
                <w:b/>
              </w:rPr>
            </w:pPr>
            <w:r w:rsidRPr="00A50DBE">
              <w:rPr>
                <w:b/>
              </w:rPr>
              <w:t>Solicitação</w:t>
            </w:r>
          </w:p>
        </w:tc>
        <w:tc>
          <w:tcPr>
            <w:tcW w:w="1699" w:type="dxa"/>
          </w:tcPr>
          <w:p w:rsidR="00BC7711" w:rsidRPr="00A50DBE" w:rsidRDefault="00BC7711" w:rsidP="00102FD2">
            <w:pPr>
              <w:rPr>
                <w:rFonts w:hint="eastAsia"/>
                <w:b/>
              </w:rPr>
            </w:pPr>
            <w:r w:rsidRPr="00A50DBE">
              <w:rPr>
                <w:b/>
              </w:rPr>
              <w:t>Reclamação</w:t>
            </w:r>
          </w:p>
        </w:tc>
        <w:tc>
          <w:tcPr>
            <w:tcW w:w="1699" w:type="dxa"/>
          </w:tcPr>
          <w:p w:rsidR="00BC7711" w:rsidRPr="00A50DBE" w:rsidRDefault="00BC7711" w:rsidP="00102FD2">
            <w:pPr>
              <w:rPr>
                <w:rFonts w:hint="eastAsia"/>
                <w:b/>
              </w:rPr>
            </w:pPr>
            <w:r w:rsidRPr="00A50DBE">
              <w:rPr>
                <w:b/>
              </w:rPr>
              <w:t>Sugestão</w:t>
            </w:r>
          </w:p>
        </w:tc>
        <w:tc>
          <w:tcPr>
            <w:tcW w:w="1699" w:type="dxa"/>
          </w:tcPr>
          <w:p w:rsidR="00BC7711" w:rsidRPr="00A50DBE" w:rsidRDefault="00BC7711" w:rsidP="00102FD2">
            <w:pPr>
              <w:rPr>
                <w:rFonts w:hint="eastAsia"/>
                <w:b/>
              </w:rPr>
            </w:pPr>
            <w:r w:rsidRPr="00A50DBE">
              <w:rPr>
                <w:b/>
              </w:rPr>
              <w:t>Elogio</w:t>
            </w:r>
          </w:p>
        </w:tc>
        <w:tc>
          <w:tcPr>
            <w:tcW w:w="1699" w:type="dxa"/>
          </w:tcPr>
          <w:p w:rsidR="00BC7711" w:rsidRPr="00A50DBE" w:rsidRDefault="00BC7711" w:rsidP="00102FD2">
            <w:pPr>
              <w:rPr>
                <w:rFonts w:hint="eastAsia"/>
                <w:b/>
              </w:rPr>
            </w:pPr>
            <w:r w:rsidRPr="00A50DBE">
              <w:rPr>
                <w:b/>
              </w:rPr>
              <w:t>Informação</w:t>
            </w:r>
          </w:p>
        </w:tc>
      </w:tr>
      <w:tr w:rsidR="00BC7711" w:rsidTr="00102FD2">
        <w:tc>
          <w:tcPr>
            <w:tcW w:w="1698" w:type="dxa"/>
          </w:tcPr>
          <w:p w:rsidR="00BC7711" w:rsidRDefault="00233AFB" w:rsidP="00102FD2">
            <w:pPr>
              <w:rPr>
                <w:rFonts w:hint="eastAsia"/>
              </w:rPr>
            </w:pPr>
            <w:r>
              <w:t>64</w:t>
            </w:r>
          </w:p>
        </w:tc>
        <w:tc>
          <w:tcPr>
            <w:tcW w:w="1699" w:type="dxa"/>
          </w:tcPr>
          <w:p w:rsidR="00BC7711" w:rsidRDefault="009B4ED8" w:rsidP="00102FD2">
            <w:pPr>
              <w:rPr>
                <w:rFonts w:hint="eastAsia"/>
              </w:rPr>
            </w:pPr>
            <w:r>
              <w:t>15</w:t>
            </w:r>
          </w:p>
        </w:tc>
        <w:tc>
          <w:tcPr>
            <w:tcW w:w="1699" w:type="dxa"/>
          </w:tcPr>
          <w:p w:rsidR="00BC7711" w:rsidRDefault="00233AFB" w:rsidP="00102FD2">
            <w:pPr>
              <w:rPr>
                <w:rFonts w:hint="eastAsia"/>
              </w:rPr>
            </w:pPr>
            <w:r>
              <w:t>20</w:t>
            </w:r>
          </w:p>
        </w:tc>
        <w:tc>
          <w:tcPr>
            <w:tcW w:w="1699" w:type="dxa"/>
          </w:tcPr>
          <w:p w:rsidR="00BC7711" w:rsidRDefault="00233AFB" w:rsidP="00102FD2">
            <w:pPr>
              <w:rPr>
                <w:rFonts w:hint="eastAsia"/>
              </w:rPr>
            </w:pPr>
            <w:r>
              <w:t>25</w:t>
            </w:r>
          </w:p>
        </w:tc>
        <w:tc>
          <w:tcPr>
            <w:tcW w:w="1699" w:type="dxa"/>
          </w:tcPr>
          <w:p w:rsidR="00BC7711" w:rsidRDefault="00233AFB" w:rsidP="00102FD2">
            <w:pPr>
              <w:rPr>
                <w:rFonts w:hint="eastAsia"/>
              </w:rPr>
            </w:pPr>
            <w:r>
              <w:t>89</w:t>
            </w:r>
          </w:p>
        </w:tc>
      </w:tr>
    </w:tbl>
    <w:p w:rsidR="00BC7711" w:rsidRDefault="00BC7711" w:rsidP="00BC7711"/>
    <w:p w:rsidR="00BC7711" w:rsidRDefault="00BC7711" w:rsidP="00BC7711"/>
    <w:p w:rsidR="009B4ED8" w:rsidRDefault="009B4ED8" w:rsidP="00BC7711">
      <w:pPr>
        <w:rPr>
          <w:rFonts w:ascii="Arial" w:hAnsi="Arial" w:cs="Arial"/>
          <w:b/>
          <w:sz w:val="24"/>
          <w:szCs w:val="24"/>
        </w:rPr>
      </w:pPr>
    </w:p>
    <w:p w:rsidR="009B4ED8" w:rsidRDefault="009B749A" w:rsidP="00BC77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3150235"/>
            <wp:effectExtent l="0" t="0" r="10160" b="1206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B4ED8" w:rsidRDefault="009B4ED8" w:rsidP="00BC7711">
      <w:pPr>
        <w:rPr>
          <w:rFonts w:ascii="Arial" w:hAnsi="Arial" w:cs="Arial"/>
          <w:b/>
          <w:sz w:val="24"/>
          <w:szCs w:val="24"/>
        </w:rPr>
      </w:pPr>
    </w:p>
    <w:p w:rsidR="009B4ED8" w:rsidRDefault="009B4ED8" w:rsidP="00BC7711">
      <w:pPr>
        <w:rPr>
          <w:rFonts w:ascii="Arial" w:hAnsi="Arial" w:cs="Arial"/>
          <w:b/>
          <w:sz w:val="24"/>
          <w:szCs w:val="24"/>
        </w:rPr>
      </w:pPr>
    </w:p>
    <w:p w:rsidR="009B4ED8" w:rsidRDefault="009B4ED8" w:rsidP="00BC7711">
      <w:pPr>
        <w:rPr>
          <w:rFonts w:ascii="Arial" w:hAnsi="Arial" w:cs="Arial"/>
          <w:b/>
          <w:sz w:val="24"/>
          <w:szCs w:val="24"/>
        </w:rPr>
      </w:pPr>
    </w:p>
    <w:p w:rsidR="009B4ED8" w:rsidRDefault="009B4ED8" w:rsidP="00BC7711">
      <w:pPr>
        <w:rPr>
          <w:rFonts w:ascii="Arial" w:hAnsi="Arial" w:cs="Arial"/>
          <w:b/>
          <w:sz w:val="24"/>
          <w:szCs w:val="24"/>
        </w:rPr>
      </w:pPr>
    </w:p>
    <w:p w:rsidR="009B4ED8" w:rsidRDefault="009B4ED8" w:rsidP="00BC7711">
      <w:pPr>
        <w:rPr>
          <w:rFonts w:ascii="Arial" w:hAnsi="Arial" w:cs="Arial"/>
          <w:b/>
          <w:sz w:val="24"/>
          <w:szCs w:val="24"/>
        </w:rPr>
      </w:pPr>
    </w:p>
    <w:p w:rsidR="00BC7711" w:rsidRPr="009B4ED8" w:rsidRDefault="009B4ED8" w:rsidP="00BC7711">
      <w:pPr>
        <w:rPr>
          <w:rFonts w:ascii="Arial" w:hAnsi="Arial" w:cs="Arial"/>
          <w:b/>
          <w:sz w:val="24"/>
          <w:szCs w:val="24"/>
        </w:rPr>
      </w:pPr>
      <w:r w:rsidRPr="009B4ED8">
        <w:rPr>
          <w:rFonts w:ascii="Arial" w:hAnsi="Arial" w:cs="Arial"/>
          <w:b/>
          <w:sz w:val="24"/>
          <w:szCs w:val="24"/>
        </w:rPr>
        <w:t>Principais Demandas no ano de 2017</w:t>
      </w:r>
    </w:p>
    <w:p w:rsidR="00917852" w:rsidRPr="009415A4" w:rsidRDefault="00917852" w:rsidP="00917852">
      <w:pPr>
        <w:pStyle w:val="PargrafodaLista"/>
        <w:numPr>
          <w:ilvl w:val="0"/>
          <w:numId w:val="1"/>
        </w:numPr>
        <w:spacing w:line="276" w:lineRule="auto"/>
        <w:rPr>
          <w:rFonts w:ascii="Arial" w:hAnsi="Arial" w:cs="Arial"/>
          <w:w w:val="105"/>
          <w:sz w:val="24"/>
          <w:szCs w:val="24"/>
        </w:rPr>
      </w:pPr>
      <w:r w:rsidRPr="009415A4">
        <w:rPr>
          <w:rFonts w:ascii="Arial" w:hAnsi="Arial" w:cs="Arial"/>
          <w:w w:val="105"/>
          <w:sz w:val="24"/>
          <w:szCs w:val="24"/>
        </w:rPr>
        <w:t>Solicitação contato</w:t>
      </w:r>
      <w:r>
        <w:rPr>
          <w:rFonts w:ascii="Arial" w:hAnsi="Arial" w:cs="Arial"/>
          <w:w w:val="105"/>
          <w:sz w:val="24"/>
          <w:szCs w:val="24"/>
        </w:rPr>
        <w:t xml:space="preserve"> do diretor;</w:t>
      </w:r>
    </w:p>
    <w:p w:rsidR="00917852" w:rsidRPr="009415A4" w:rsidRDefault="00917852" w:rsidP="00917852">
      <w:pPr>
        <w:pStyle w:val="PargrafodaLista"/>
        <w:numPr>
          <w:ilvl w:val="0"/>
          <w:numId w:val="1"/>
        </w:numPr>
        <w:spacing w:line="276" w:lineRule="auto"/>
        <w:rPr>
          <w:rFonts w:ascii="Arial" w:hAnsi="Arial" w:cs="Arial"/>
          <w:w w:val="105"/>
          <w:sz w:val="24"/>
          <w:szCs w:val="24"/>
        </w:rPr>
      </w:pPr>
      <w:r w:rsidRPr="009415A4">
        <w:rPr>
          <w:rFonts w:ascii="Arial" w:hAnsi="Arial" w:cs="Arial"/>
          <w:w w:val="105"/>
          <w:sz w:val="24"/>
          <w:szCs w:val="24"/>
        </w:rPr>
        <w:t>Solicitação de contato com hotel para vestibular</w:t>
      </w:r>
      <w:r>
        <w:rPr>
          <w:rFonts w:ascii="Arial" w:hAnsi="Arial" w:cs="Arial"/>
          <w:w w:val="105"/>
          <w:sz w:val="24"/>
          <w:szCs w:val="24"/>
        </w:rPr>
        <w:t>;</w:t>
      </w:r>
    </w:p>
    <w:p w:rsidR="00917852" w:rsidRPr="009415A4" w:rsidRDefault="00917852" w:rsidP="00917852">
      <w:pPr>
        <w:pStyle w:val="PargrafodaList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9415A4">
        <w:rPr>
          <w:rFonts w:ascii="Arial" w:hAnsi="Arial" w:cs="Arial"/>
          <w:w w:val="105"/>
          <w:sz w:val="24"/>
          <w:szCs w:val="24"/>
        </w:rPr>
        <w:t>Solicitação de</w:t>
      </w:r>
      <w:r w:rsidR="00A21FBB">
        <w:rPr>
          <w:rFonts w:ascii="Arial" w:hAnsi="Arial" w:cs="Arial"/>
          <w:w w:val="105"/>
          <w:sz w:val="24"/>
          <w:szCs w:val="24"/>
        </w:rPr>
        <w:t xml:space="preserve"> incluir informações no site</w:t>
      </w:r>
      <w:r>
        <w:rPr>
          <w:rFonts w:ascii="Arial" w:hAnsi="Arial" w:cs="Arial"/>
          <w:w w:val="105"/>
          <w:sz w:val="24"/>
          <w:szCs w:val="24"/>
        </w:rPr>
        <w:t>;</w:t>
      </w:r>
    </w:p>
    <w:p w:rsidR="00917852" w:rsidRPr="009415A4" w:rsidRDefault="00917852" w:rsidP="00917852">
      <w:pPr>
        <w:pStyle w:val="PargrafodaLista"/>
        <w:numPr>
          <w:ilvl w:val="0"/>
          <w:numId w:val="1"/>
        </w:numPr>
        <w:spacing w:line="276" w:lineRule="auto"/>
        <w:rPr>
          <w:rFonts w:ascii="Arial" w:hAnsi="Arial" w:cs="Arial"/>
          <w:w w:val="105"/>
          <w:sz w:val="24"/>
          <w:szCs w:val="24"/>
        </w:rPr>
      </w:pPr>
      <w:r w:rsidRPr="009415A4">
        <w:rPr>
          <w:rFonts w:ascii="Arial" w:hAnsi="Arial" w:cs="Arial"/>
          <w:w w:val="105"/>
          <w:sz w:val="24"/>
          <w:szCs w:val="24"/>
        </w:rPr>
        <w:t>Solicitação contato de professor</w:t>
      </w:r>
      <w:r>
        <w:rPr>
          <w:rFonts w:ascii="Arial" w:hAnsi="Arial" w:cs="Arial"/>
          <w:w w:val="105"/>
          <w:sz w:val="24"/>
          <w:szCs w:val="24"/>
        </w:rPr>
        <w:t>;</w:t>
      </w:r>
    </w:p>
    <w:p w:rsidR="00917852" w:rsidRPr="009415A4" w:rsidRDefault="00917852" w:rsidP="00917852">
      <w:pPr>
        <w:pStyle w:val="PargrafodaLista"/>
        <w:numPr>
          <w:ilvl w:val="0"/>
          <w:numId w:val="1"/>
        </w:numPr>
        <w:spacing w:line="276" w:lineRule="auto"/>
        <w:rPr>
          <w:rFonts w:ascii="Arial" w:hAnsi="Arial" w:cs="Arial"/>
          <w:w w:val="105"/>
          <w:sz w:val="24"/>
          <w:szCs w:val="24"/>
        </w:rPr>
      </w:pPr>
      <w:r w:rsidRPr="009415A4">
        <w:rPr>
          <w:rFonts w:ascii="Arial" w:hAnsi="Arial" w:cs="Arial"/>
          <w:w w:val="105"/>
          <w:sz w:val="24"/>
          <w:szCs w:val="24"/>
        </w:rPr>
        <w:t>Solicitação contato de coordenador</w:t>
      </w:r>
      <w:r>
        <w:rPr>
          <w:rFonts w:ascii="Arial" w:hAnsi="Arial" w:cs="Arial"/>
          <w:w w:val="105"/>
          <w:sz w:val="24"/>
          <w:szCs w:val="24"/>
        </w:rPr>
        <w:t>;</w:t>
      </w:r>
    </w:p>
    <w:p w:rsidR="00917852" w:rsidRPr="009415A4" w:rsidRDefault="00917852" w:rsidP="00917852">
      <w:pPr>
        <w:pStyle w:val="PargrafodaLista"/>
        <w:numPr>
          <w:ilvl w:val="0"/>
          <w:numId w:val="1"/>
        </w:numPr>
        <w:spacing w:line="276" w:lineRule="auto"/>
        <w:rPr>
          <w:rFonts w:ascii="Arial" w:hAnsi="Arial" w:cs="Arial"/>
          <w:w w:val="105"/>
          <w:sz w:val="24"/>
          <w:szCs w:val="24"/>
        </w:rPr>
      </w:pPr>
      <w:r w:rsidRPr="009415A4">
        <w:rPr>
          <w:rFonts w:ascii="Arial" w:hAnsi="Arial" w:cs="Arial"/>
          <w:w w:val="105"/>
          <w:sz w:val="24"/>
          <w:szCs w:val="24"/>
        </w:rPr>
        <w:t>Dificuldade de contato com docente para obter informação sobre avaliação</w:t>
      </w:r>
      <w:r>
        <w:rPr>
          <w:rFonts w:ascii="Arial" w:hAnsi="Arial" w:cs="Arial"/>
          <w:w w:val="105"/>
          <w:sz w:val="24"/>
          <w:szCs w:val="24"/>
        </w:rPr>
        <w:t>;</w:t>
      </w:r>
    </w:p>
    <w:p w:rsidR="00917852" w:rsidRPr="009415A4" w:rsidRDefault="00917852" w:rsidP="00917852">
      <w:pPr>
        <w:pStyle w:val="TableParagraph"/>
        <w:numPr>
          <w:ilvl w:val="0"/>
          <w:numId w:val="1"/>
        </w:numPr>
        <w:spacing w:before="120" w:line="276" w:lineRule="auto"/>
        <w:ind w:right="45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9415A4">
        <w:rPr>
          <w:rFonts w:ascii="Arial" w:hAnsi="Arial" w:cs="Arial"/>
          <w:w w:val="105"/>
          <w:sz w:val="24"/>
          <w:szCs w:val="24"/>
          <w:lang w:val="pt-BR"/>
        </w:rPr>
        <w:t>Informações sobre curso de Medicina</w:t>
      </w:r>
      <w:r>
        <w:rPr>
          <w:rFonts w:ascii="Arial" w:hAnsi="Arial" w:cs="Arial"/>
          <w:w w:val="105"/>
          <w:sz w:val="24"/>
          <w:szCs w:val="24"/>
          <w:lang w:val="pt-BR"/>
        </w:rPr>
        <w:t>;</w:t>
      </w:r>
    </w:p>
    <w:p w:rsidR="00917852" w:rsidRPr="009415A4" w:rsidRDefault="00917852" w:rsidP="00917852">
      <w:pPr>
        <w:pStyle w:val="TableParagraph"/>
        <w:numPr>
          <w:ilvl w:val="0"/>
          <w:numId w:val="1"/>
        </w:numPr>
        <w:spacing w:before="120" w:line="276" w:lineRule="auto"/>
        <w:ind w:right="45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9415A4">
        <w:rPr>
          <w:rFonts w:ascii="Arial" w:hAnsi="Arial" w:cs="Arial"/>
          <w:w w:val="105"/>
          <w:sz w:val="24"/>
          <w:szCs w:val="24"/>
          <w:lang w:val="pt-BR"/>
        </w:rPr>
        <w:t>Informações sobre vestibular</w:t>
      </w:r>
      <w:r>
        <w:rPr>
          <w:rFonts w:ascii="Arial" w:hAnsi="Arial" w:cs="Arial"/>
          <w:w w:val="105"/>
          <w:sz w:val="24"/>
          <w:szCs w:val="24"/>
          <w:lang w:val="pt-BR"/>
        </w:rPr>
        <w:t>;</w:t>
      </w:r>
    </w:p>
    <w:p w:rsidR="00917852" w:rsidRPr="009415A4" w:rsidRDefault="00917852" w:rsidP="00917852">
      <w:pPr>
        <w:pStyle w:val="TableParagraph"/>
        <w:numPr>
          <w:ilvl w:val="0"/>
          <w:numId w:val="1"/>
        </w:numPr>
        <w:spacing w:before="120" w:line="276" w:lineRule="auto"/>
        <w:ind w:right="45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9415A4">
        <w:rPr>
          <w:rFonts w:ascii="Arial" w:hAnsi="Arial" w:cs="Arial"/>
          <w:w w:val="105"/>
          <w:sz w:val="24"/>
          <w:szCs w:val="24"/>
          <w:lang w:val="pt-BR"/>
        </w:rPr>
        <w:t>Possibilidade de inserção em atividade/projeto pesquisa</w:t>
      </w:r>
      <w:r>
        <w:rPr>
          <w:rFonts w:ascii="Arial" w:hAnsi="Arial" w:cs="Arial"/>
          <w:w w:val="105"/>
          <w:sz w:val="24"/>
          <w:szCs w:val="24"/>
          <w:lang w:val="pt-BR"/>
        </w:rPr>
        <w:t>;</w:t>
      </w:r>
    </w:p>
    <w:p w:rsidR="00917852" w:rsidRPr="009415A4" w:rsidRDefault="00917852" w:rsidP="00917852">
      <w:pPr>
        <w:pStyle w:val="TableParagraph"/>
        <w:numPr>
          <w:ilvl w:val="0"/>
          <w:numId w:val="1"/>
        </w:numPr>
        <w:spacing w:before="120" w:line="276" w:lineRule="auto"/>
        <w:ind w:right="45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9415A4">
        <w:rPr>
          <w:rFonts w:ascii="Arial" w:hAnsi="Arial" w:cs="Arial"/>
          <w:w w:val="105"/>
          <w:sz w:val="24"/>
          <w:szCs w:val="24"/>
          <w:lang w:val="pt-BR"/>
        </w:rPr>
        <w:t>Informação sobre parcerias</w:t>
      </w:r>
      <w:r>
        <w:rPr>
          <w:rFonts w:ascii="Arial" w:hAnsi="Arial" w:cs="Arial"/>
          <w:w w:val="105"/>
          <w:sz w:val="24"/>
          <w:szCs w:val="24"/>
          <w:lang w:val="pt-BR"/>
        </w:rPr>
        <w:t>;</w:t>
      </w:r>
    </w:p>
    <w:p w:rsidR="00917852" w:rsidRPr="009415A4" w:rsidRDefault="00917852" w:rsidP="00917852">
      <w:pPr>
        <w:pStyle w:val="TableParagraph"/>
        <w:numPr>
          <w:ilvl w:val="0"/>
          <w:numId w:val="1"/>
        </w:numPr>
        <w:spacing w:before="120" w:line="276" w:lineRule="auto"/>
        <w:ind w:right="45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9415A4">
        <w:rPr>
          <w:rFonts w:ascii="Arial" w:hAnsi="Arial" w:cs="Arial"/>
          <w:w w:val="105"/>
          <w:sz w:val="24"/>
          <w:szCs w:val="24"/>
          <w:lang w:val="pt-BR"/>
        </w:rPr>
        <w:t>Informação sobre concessão de bolsa de Estudos</w:t>
      </w:r>
      <w:r>
        <w:rPr>
          <w:rFonts w:ascii="Arial" w:hAnsi="Arial" w:cs="Arial"/>
          <w:w w:val="105"/>
          <w:sz w:val="24"/>
          <w:szCs w:val="24"/>
          <w:lang w:val="pt-BR"/>
        </w:rPr>
        <w:t>;</w:t>
      </w:r>
    </w:p>
    <w:p w:rsidR="00917852" w:rsidRPr="009415A4" w:rsidRDefault="00917852" w:rsidP="00917852">
      <w:pPr>
        <w:pStyle w:val="TableParagraph"/>
        <w:numPr>
          <w:ilvl w:val="0"/>
          <w:numId w:val="1"/>
        </w:numPr>
        <w:spacing w:before="120" w:line="276" w:lineRule="auto"/>
        <w:ind w:right="45"/>
        <w:jc w:val="both"/>
        <w:rPr>
          <w:rFonts w:ascii="Arial" w:hAnsi="Arial" w:cs="Arial"/>
          <w:sz w:val="24"/>
          <w:szCs w:val="24"/>
          <w:lang w:val="pt-BR"/>
        </w:rPr>
      </w:pPr>
      <w:r w:rsidRPr="009415A4">
        <w:rPr>
          <w:rFonts w:ascii="Arial" w:hAnsi="Arial" w:cs="Arial"/>
          <w:sz w:val="24"/>
          <w:szCs w:val="24"/>
          <w:lang w:val="pt-BR"/>
        </w:rPr>
        <w:t>Informação sobre concessão de financiamentos e descontos</w:t>
      </w:r>
      <w:r>
        <w:rPr>
          <w:rFonts w:ascii="Arial" w:hAnsi="Arial" w:cs="Arial"/>
          <w:sz w:val="24"/>
          <w:szCs w:val="24"/>
          <w:lang w:val="pt-BR"/>
        </w:rPr>
        <w:t>;</w:t>
      </w:r>
    </w:p>
    <w:p w:rsidR="00917852" w:rsidRPr="009415A4" w:rsidRDefault="00917852" w:rsidP="00917852">
      <w:pPr>
        <w:pStyle w:val="TableParagraph"/>
        <w:numPr>
          <w:ilvl w:val="0"/>
          <w:numId w:val="1"/>
        </w:numPr>
        <w:spacing w:before="120" w:line="276" w:lineRule="auto"/>
        <w:ind w:right="45"/>
        <w:jc w:val="both"/>
        <w:rPr>
          <w:rFonts w:ascii="Arial" w:hAnsi="Arial" w:cs="Arial"/>
          <w:sz w:val="24"/>
          <w:szCs w:val="24"/>
          <w:lang w:val="pt-BR"/>
        </w:rPr>
      </w:pPr>
      <w:r w:rsidRPr="009415A4">
        <w:rPr>
          <w:rFonts w:ascii="Arial" w:hAnsi="Arial" w:cs="Arial"/>
          <w:sz w:val="24"/>
          <w:szCs w:val="24"/>
          <w:lang w:val="pt-BR"/>
        </w:rPr>
        <w:t>Alteração de data em boleto</w:t>
      </w:r>
      <w:r>
        <w:rPr>
          <w:rFonts w:ascii="Arial" w:hAnsi="Arial" w:cs="Arial"/>
          <w:sz w:val="24"/>
          <w:szCs w:val="24"/>
          <w:lang w:val="pt-BR"/>
        </w:rPr>
        <w:t>;</w:t>
      </w:r>
    </w:p>
    <w:p w:rsidR="00917852" w:rsidRPr="009415A4" w:rsidRDefault="00917852" w:rsidP="00917852">
      <w:pPr>
        <w:pStyle w:val="TableParagraph"/>
        <w:numPr>
          <w:ilvl w:val="0"/>
          <w:numId w:val="1"/>
        </w:numPr>
        <w:spacing w:before="120" w:line="276" w:lineRule="auto"/>
        <w:ind w:right="45"/>
        <w:jc w:val="both"/>
        <w:rPr>
          <w:rFonts w:ascii="Arial" w:hAnsi="Arial" w:cs="Arial"/>
          <w:sz w:val="24"/>
          <w:szCs w:val="24"/>
          <w:lang w:val="pt-BR"/>
        </w:rPr>
      </w:pPr>
      <w:r w:rsidRPr="009415A4">
        <w:rPr>
          <w:rFonts w:ascii="Arial" w:hAnsi="Arial" w:cs="Arial"/>
          <w:sz w:val="24"/>
          <w:szCs w:val="24"/>
          <w:lang w:val="pt-BR"/>
        </w:rPr>
        <w:t>Informação sobre residência médica</w:t>
      </w:r>
      <w:r>
        <w:rPr>
          <w:rFonts w:ascii="Arial" w:hAnsi="Arial" w:cs="Arial"/>
          <w:sz w:val="24"/>
          <w:szCs w:val="24"/>
          <w:lang w:val="pt-BR"/>
        </w:rPr>
        <w:t>;</w:t>
      </w:r>
    </w:p>
    <w:p w:rsidR="00917852" w:rsidRPr="009415A4" w:rsidRDefault="00917852" w:rsidP="00917852">
      <w:pPr>
        <w:pStyle w:val="TableParagraph"/>
        <w:numPr>
          <w:ilvl w:val="0"/>
          <w:numId w:val="1"/>
        </w:numPr>
        <w:spacing w:before="120" w:line="276" w:lineRule="auto"/>
        <w:ind w:right="45"/>
        <w:jc w:val="both"/>
        <w:rPr>
          <w:rFonts w:ascii="Arial" w:hAnsi="Arial" w:cs="Arial"/>
          <w:sz w:val="24"/>
          <w:szCs w:val="24"/>
          <w:lang w:val="pt-BR"/>
        </w:rPr>
      </w:pPr>
      <w:r w:rsidRPr="009415A4">
        <w:rPr>
          <w:rFonts w:ascii="Arial" w:hAnsi="Arial" w:cs="Arial"/>
          <w:sz w:val="24"/>
          <w:szCs w:val="24"/>
          <w:lang w:val="pt-BR"/>
        </w:rPr>
        <w:t>Informação sobre campos de práticas do internato</w:t>
      </w:r>
      <w:r>
        <w:rPr>
          <w:rFonts w:ascii="Arial" w:hAnsi="Arial" w:cs="Arial"/>
          <w:sz w:val="24"/>
          <w:szCs w:val="24"/>
          <w:lang w:val="pt-BR"/>
        </w:rPr>
        <w:t>;</w:t>
      </w:r>
    </w:p>
    <w:p w:rsidR="00917852" w:rsidRPr="009415A4" w:rsidRDefault="00917852" w:rsidP="00917852">
      <w:pPr>
        <w:pStyle w:val="TableParagraph"/>
        <w:numPr>
          <w:ilvl w:val="0"/>
          <w:numId w:val="1"/>
        </w:numPr>
        <w:spacing w:before="120" w:line="276" w:lineRule="auto"/>
        <w:ind w:right="45"/>
        <w:jc w:val="both"/>
        <w:rPr>
          <w:rFonts w:ascii="Arial" w:hAnsi="Arial" w:cs="Arial"/>
          <w:sz w:val="24"/>
          <w:szCs w:val="24"/>
          <w:lang w:val="pt-BR"/>
        </w:rPr>
      </w:pPr>
      <w:r w:rsidRPr="009415A4">
        <w:rPr>
          <w:rFonts w:ascii="Arial" w:hAnsi="Arial" w:cs="Arial"/>
          <w:sz w:val="24"/>
          <w:szCs w:val="24"/>
          <w:lang w:val="pt-BR"/>
        </w:rPr>
        <w:t>Divulgação de cursos</w:t>
      </w:r>
      <w:r w:rsidR="00A21FBB">
        <w:rPr>
          <w:rFonts w:ascii="Arial" w:hAnsi="Arial" w:cs="Arial"/>
          <w:sz w:val="24"/>
          <w:szCs w:val="24"/>
          <w:lang w:val="pt-BR"/>
        </w:rPr>
        <w:t xml:space="preserve"> de extensão</w:t>
      </w:r>
      <w:r>
        <w:rPr>
          <w:rFonts w:ascii="Arial" w:hAnsi="Arial" w:cs="Arial"/>
          <w:sz w:val="24"/>
          <w:szCs w:val="24"/>
          <w:lang w:val="pt-BR"/>
        </w:rPr>
        <w:t>;</w:t>
      </w:r>
    </w:p>
    <w:p w:rsidR="00917852" w:rsidRDefault="00917852" w:rsidP="00917852">
      <w:pPr>
        <w:pStyle w:val="TableParagraph"/>
        <w:numPr>
          <w:ilvl w:val="0"/>
          <w:numId w:val="1"/>
        </w:numPr>
        <w:spacing w:before="120" w:line="276" w:lineRule="auto"/>
        <w:ind w:right="45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Demora no atendimento telefônico;</w:t>
      </w:r>
    </w:p>
    <w:p w:rsidR="00917852" w:rsidRDefault="00917852" w:rsidP="00917852">
      <w:pPr>
        <w:pStyle w:val="TableParagraph"/>
        <w:numPr>
          <w:ilvl w:val="0"/>
          <w:numId w:val="1"/>
        </w:numPr>
        <w:spacing w:before="120" w:line="276" w:lineRule="auto"/>
        <w:ind w:right="45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Informação sobre formalizar solicitação e informação na ouvidoria;</w:t>
      </w:r>
    </w:p>
    <w:p w:rsidR="00917852" w:rsidRPr="00BF0CFB" w:rsidRDefault="00917852" w:rsidP="00917852">
      <w:pPr>
        <w:pStyle w:val="TableParagraph"/>
        <w:numPr>
          <w:ilvl w:val="0"/>
          <w:numId w:val="1"/>
        </w:numPr>
        <w:spacing w:before="120" w:line="276" w:lineRule="auto"/>
        <w:ind w:right="45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Reclamação sobre docente;</w:t>
      </w:r>
    </w:p>
    <w:p w:rsidR="00917852" w:rsidRDefault="00917852" w:rsidP="00917852">
      <w:pPr>
        <w:pStyle w:val="TableParagraph"/>
        <w:numPr>
          <w:ilvl w:val="0"/>
          <w:numId w:val="1"/>
        </w:numPr>
        <w:spacing w:before="120" w:line="276" w:lineRule="auto"/>
        <w:ind w:right="45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Informação sobre prova de transferência;</w:t>
      </w:r>
    </w:p>
    <w:p w:rsidR="00917852" w:rsidRDefault="00917852" w:rsidP="00917852">
      <w:pPr>
        <w:pStyle w:val="TableParagraph"/>
        <w:numPr>
          <w:ilvl w:val="0"/>
          <w:numId w:val="1"/>
        </w:numPr>
        <w:spacing w:before="120" w:line="276" w:lineRule="auto"/>
        <w:ind w:right="45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Elogio ao corpo docente;</w:t>
      </w:r>
    </w:p>
    <w:p w:rsidR="00917852" w:rsidRDefault="00917852" w:rsidP="00917852">
      <w:pPr>
        <w:pStyle w:val="TableParagraph"/>
        <w:numPr>
          <w:ilvl w:val="0"/>
          <w:numId w:val="1"/>
        </w:numPr>
        <w:spacing w:before="120" w:line="276" w:lineRule="auto"/>
        <w:ind w:right="45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Elogio sobre atendimento do Centro de Medicina de Família “Dr. Rubens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Thevenard</w:t>
      </w:r>
      <w:proofErr w:type="spellEnd"/>
      <w:r>
        <w:rPr>
          <w:rFonts w:ascii="Arial" w:hAnsi="Arial" w:cs="Arial"/>
          <w:sz w:val="24"/>
          <w:szCs w:val="24"/>
          <w:lang w:val="pt-BR"/>
        </w:rPr>
        <w:t>”;</w:t>
      </w:r>
    </w:p>
    <w:p w:rsidR="00917852" w:rsidRDefault="00917852" w:rsidP="00917852">
      <w:pPr>
        <w:pStyle w:val="TableParagraph"/>
        <w:numPr>
          <w:ilvl w:val="0"/>
          <w:numId w:val="1"/>
        </w:numPr>
        <w:spacing w:before="120" w:line="276" w:lineRule="auto"/>
        <w:ind w:right="45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Elogio sobre excelente estrutura física do Centro de Medicina de Família “Dr. Rubens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Thevenard</w:t>
      </w:r>
      <w:proofErr w:type="spellEnd"/>
      <w:r>
        <w:rPr>
          <w:rFonts w:ascii="Arial" w:hAnsi="Arial" w:cs="Arial"/>
          <w:sz w:val="24"/>
          <w:szCs w:val="24"/>
          <w:lang w:val="pt-BR"/>
        </w:rPr>
        <w:t>”;</w:t>
      </w:r>
    </w:p>
    <w:p w:rsidR="00917852" w:rsidRDefault="00917852" w:rsidP="00917852">
      <w:pPr>
        <w:pStyle w:val="TableParagraph"/>
        <w:numPr>
          <w:ilvl w:val="0"/>
          <w:numId w:val="1"/>
        </w:numPr>
        <w:spacing w:before="120" w:line="276" w:lineRule="auto"/>
        <w:ind w:right="45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Informação sobre Semana Acadêmica de Medicina;</w:t>
      </w:r>
    </w:p>
    <w:p w:rsidR="00917852" w:rsidRDefault="00917852" w:rsidP="00917852">
      <w:pPr>
        <w:pStyle w:val="TableParagraph"/>
        <w:numPr>
          <w:ilvl w:val="0"/>
          <w:numId w:val="1"/>
        </w:numPr>
        <w:spacing w:before="120" w:line="276" w:lineRule="auto"/>
        <w:ind w:right="45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Questionamento sobre reprovação;</w:t>
      </w:r>
    </w:p>
    <w:p w:rsidR="00917852" w:rsidRDefault="00917852" w:rsidP="00917852">
      <w:pPr>
        <w:pStyle w:val="TableParagraph"/>
        <w:numPr>
          <w:ilvl w:val="0"/>
          <w:numId w:val="1"/>
        </w:numPr>
        <w:spacing w:before="120" w:line="276" w:lineRule="auto"/>
        <w:ind w:right="45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Informação sobre rematrícula;</w:t>
      </w:r>
    </w:p>
    <w:p w:rsidR="00917852" w:rsidRDefault="00917852" w:rsidP="00917852">
      <w:pPr>
        <w:pStyle w:val="TableParagraph"/>
        <w:numPr>
          <w:ilvl w:val="0"/>
          <w:numId w:val="1"/>
        </w:numPr>
        <w:spacing w:before="120" w:line="276" w:lineRule="auto"/>
        <w:ind w:right="45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Problemas com boleto;</w:t>
      </w:r>
    </w:p>
    <w:p w:rsidR="00917852" w:rsidRDefault="009B4ED8" w:rsidP="00917852">
      <w:pPr>
        <w:pStyle w:val="TableParagraph"/>
        <w:numPr>
          <w:ilvl w:val="0"/>
          <w:numId w:val="1"/>
        </w:numPr>
        <w:spacing w:before="120" w:line="276" w:lineRule="auto"/>
        <w:ind w:right="45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Dificuldade de acesso</w:t>
      </w:r>
      <w:r w:rsidR="00917852">
        <w:rPr>
          <w:rFonts w:ascii="Arial" w:hAnsi="Arial" w:cs="Arial"/>
          <w:sz w:val="24"/>
          <w:szCs w:val="24"/>
          <w:lang w:val="pt-BR"/>
        </w:rPr>
        <w:t xml:space="preserve"> no site;</w:t>
      </w:r>
    </w:p>
    <w:p w:rsidR="00917852" w:rsidRDefault="00917852" w:rsidP="00917852">
      <w:pPr>
        <w:pStyle w:val="TableParagraph"/>
        <w:numPr>
          <w:ilvl w:val="0"/>
          <w:numId w:val="1"/>
        </w:numPr>
        <w:spacing w:before="120" w:line="276" w:lineRule="auto"/>
        <w:ind w:right="45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Sugestão de incluir informações no site sobre projetos realizados;</w:t>
      </w:r>
    </w:p>
    <w:p w:rsidR="00917852" w:rsidRDefault="00917852" w:rsidP="00917852">
      <w:pPr>
        <w:pStyle w:val="TableParagraph"/>
        <w:numPr>
          <w:ilvl w:val="0"/>
          <w:numId w:val="1"/>
        </w:numPr>
        <w:spacing w:before="120" w:line="276" w:lineRule="auto"/>
        <w:ind w:right="45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Solicitação de encaminhamento de currículo ao Departamento Pessoal;</w:t>
      </w:r>
    </w:p>
    <w:p w:rsidR="00917852" w:rsidRDefault="00917852" w:rsidP="00917852">
      <w:pPr>
        <w:pStyle w:val="TableParagraph"/>
        <w:numPr>
          <w:ilvl w:val="0"/>
          <w:numId w:val="1"/>
        </w:numPr>
        <w:spacing w:before="120" w:line="276" w:lineRule="auto"/>
        <w:ind w:right="45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Solicitação de cancelamento de matrícula em vestibular;</w:t>
      </w:r>
    </w:p>
    <w:p w:rsidR="009B4ED8" w:rsidRDefault="009B4ED8" w:rsidP="00917852">
      <w:pPr>
        <w:pStyle w:val="TableParagraph"/>
        <w:numPr>
          <w:ilvl w:val="0"/>
          <w:numId w:val="1"/>
        </w:numPr>
        <w:spacing w:before="120" w:line="276" w:lineRule="auto"/>
        <w:ind w:right="45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Informação sobre calendário acadêmico;</w:t>
      </w:r>
    </w:p>
    <w:p w:rsidR="009B4ED8" w:rsidRDefault="009B4ED8" w:rsidP="00917852">
      <w:pPr>
        <w:pStyle w:val="TableParagraph"/>
        <w:numPr>
          <w:ilvl w:val="0"/>
          <w:numId w:val="1"/>
        </w:numPr>
        <w:spacing w:before="120" w:line="276" w:lineRule="auto"/>
        <w:ind w:right="45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Elogio ao corpo docente.</w:t>
      </w:r>
    </w:p>
    <w:p w:rsidR="00BC7711" w:rsidRDefault="00BC7711" w:rsidP="00BC7711"/>
    <w:p w:rsidR="00BC7711" w:rsidRDefault="00BC7711" w:rsidP="00BC7711"/>
    <w:p w:rsidR="00BC7711" w:rsidRPr="0090164A" w:rsidRDefault="00BC7711" w:rsidP="00BC7711">
      <w:pPr>
        <w:jc w:val="center"/>
        <w:rPr>
          <w:b/>
        </w:rPr>
      </w:pPr>
      <w:r>
        <w:rPr>
          <w:b/>
        </w:rPr>
        <w:t>1º SEMESTRE 2018</w:t>
      </w:r>
    </w:p>
    <w:p w:rsidR="00BC7711" w:rsidRDefault="00BC7711" w:rsidP="00BC771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BC7711" w:rsidTr="00102FD2">
        <w:tc>
          <w:tcPr>
            <w:tcW w:w="1698" w:type="dxa"/>
          </w:tcPr>
          <w:p w:rsidR="00BC7711" w:rsidRPr="00A50DBE" w:rsidRDefault="00BC7711" w:rsidP="00102FD2">
            <w:pPr>
              <w:rPr>
                <w:rFonts w:hint="eastAsia"/>
                <w:b/>
              </w:rPr>
            </w:pPr>
            <w:r w:rsidRPr="00A50DBE">
              <w:rPr>
                <w:b/>
              </w:rPr>
              <w:t>Solicitação</w:t>
            </w:r>
          </w:p>
        </w:tc>
        <w:tc>
          <w:tcPr>
            <w:tcW w:w="1699" w:type="dxa"/>
          </w:tcPr>
          <w:p w:rsidR="00BC7711" w:rsidRPr="00A50DBE" w:rsidRDefault="00BC7711" w:rsidP="00102FD2">
            <w:pPr>
              <w:rPr>
                <w:rFonts w:hint="eastAsia"/>
                <w:b/>
              </w:rPr>
            </w:pPr>
            <w:r w:rsidRPr="00A50DBE">
              <w:rPr>
                <w:b/>
              </w:rPr>
              <w:t>Reclamação</w:t>
            </w:r>
          </w:p>
        </w:tc>
        <w:tc>
          <w:tcPr>
            <w:tcW w:w="1699" w:type="dxa"/>
          </w:tcPr>
          <w:p w:rsidR="00BC7711" w:rsidRPr="00A50DBE" w:rsidRDefault="00BC7711" w:rsidP="00102FD2">
            <w:pPr>
              <w:rPr>
                <w:rFonts w:hint="eastAsia"/>
                <w:b/>
              </w:rPr>
            </w:pPr>
            <w:r w:rsidRPr="00A50DBE">
              <w:rPr>
                <w:b/>
              </w:rPr>
              <w:t>Sugestão</w:t>
            </w:r>
          </w:p>
        </w:tc>
        <w:tc>
          <w:tcPr>
            <w:tcW w:w="1699" w:type="dxa"/>
          </w:tcPr>
          <w:p w:rsidR="00BC7711" w:rsidRPr="00A50DBE" w:rsidRDefault="00BC7711" w:rsidP="00102FD2">
            <w:pPr>
              <w:rPr>
                <w:rFonts w:hint="eastAsia"/>
                <w:b/>
              </w:rPr>
            </w:pPr>
            <w:r w:rsidRPr="00A50DBE">
              <w:rPr>
                <w:b/>
              </w:rPr>
              <w:t>Elogio</w:t>
            </w:r>
          </w:p>
        </w:tc>
        <w:tc>
          <w:tcPr>
            <w:tcW w:w="1699" w:type="dxa"/>
          </w:tcPr>
          <w:p w:rsidR="00BC7711" w:rsidRPr="00A50DBE" w:rsidRDefault="00BC7711" w:rsidP="00102FD2">
            <w:pPr>
              <w:rPr>
                <w:rFonts w:hint="eastAsia"/>
                <w:b/>
              </w:rPr>
            </w:pPr>
            <w:r w:rsidRPr="00A50DBE">
              <w:rPr>
                <w:b/>
              </w:rPr>
              <w:t>Informação</w:t>
            </w:r>
          </w:p>
        </w:tc>
      </w:tr>
      <w:tr w:rsidR="00BC7711" w:rsidTr="00102FD2">
        <w:tc>
          <w:tcPr>
            <w:tcW w:w="1698" w:type="dxa"/>
          </w:tcPr>
          <w:p w:rsidR="00BC7711" w:rsidRDefault="00943DD4" w:rsidP="00102FD2">
            <w:pPr>
              <w:rPr>
                <w:rFonts w:hint="eastAsia"/>
              </w:rPr>
            </w:pPr>
            <w:r>
              <w:t>45</w:t>
            </w:r>
          </w:p>
        </w:tc>
        <w:tc>
          <w:tcPr>
            <w:tcW w:w="1699" w:type="dxa"/>
          </w:tcPr>
          <w:p w:rsidR="00BC7711" w:rsidRDefault="00BC7711" w:rsidP="00102FD2">
            <w:pPr>
              <w:rPr>
                <w:rFonts w:hint="eastAsia"/>
              </w:rPr>
            </w:pPr>
            <w:r>
              <w:t>1</w:t>
            </w:r>
            <w:r w:rsidR="00A50DBE">
              <w:t>0</w:t>
            </w:r>
          </w:p>
        </w:tc>
        <w:tc>
          <w:tcPr>
            <w:tcW w:w="1699" w:type="dxa"/>
          </w:tcPr>
          <w:p w:rsidR="00BC7711" w:rsidRDefault="00943DD4" w:rsidP="00102FD2">
            <w:pPr>
              <w:rPr>
                <w:rFonts w:hint="eastAsia"/>
              </w:rPr>
            </w:pPr>
            <w:r>
              <w:t>15</w:t>
            </w:r>
          </w:p>
        </w:tc>
        <w:tc>
          <w:tcPr>
            <w:tcW w:w="1699" w:type="dxa"/>
          </w:tcPr>
          <w:p w:rsidR="00BC7711" w:rsidRDefault="00943DD4" w:rsidP="00102FD2">
            <w:pPr>
              <w:rPr>
                <w:rFonts w:hint="eastAsia"/>
              </w:rPr>
            </w:pPr>
            <w:r>
              <w:t>17</w:t>
            </w:r>
          </w:p>
        </w:tc>
        <w:tc>
          <w:tcPr>
            <w:tcW w:w="1699" w:type="dxa"/>
          </w:tcPr>
          <w:p w:rsidR="00BC7711" w:rsidRDefault="00943DD4" w:rsidP="00102FD2">
            <w:pPr>
              <w:rPr>
                <w:rFonts w:hint="eastAsia"/>
              </w:rPr>
            </w:pPr>
            <w:r>
              <w:t>58</w:t>
            </w:r>
          </w:p>
        </w:tc>
      </w:tr>
    </w:tbl>
    <w:p w:rsidR="00BC7711" w:rsidRDefault="00BC7711" w:rsidP="00BC7711"/>
    <w:p w:rsidR="00BC7711" w:rsidRPr="00E564C2" w:rsidRDefault="00BC7711" w:rsidP="00BC7711">
      <w:pPr>
        <w:spacing w:line="36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BC7711" w:rsidRPr="00E564C2" w:rsidRDefault="001969D3" w:rsidP="00BC7711">
      <w:pPr>
        <w:spacing w:line="36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5400040" cy="3150235"/>
            <wp:effectExtent l="0" t="0" r="10160" b="1206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C7711" w:rsidRDefault="00BC7711" w:rsidP="00BC7711">
      <w:pPr>
        <w:spacing w:line="360" w:lineRule="auto"/>
        <w:outlineLvl w:val="1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9D6EA5" w:rsidRDefault="009D6EA5" w:rsidP="00BC7711">
      <w:pPr>
        <w:spacing w:line="360" w:lineRule="auto"/>
        <w:outlineLvl w:val="1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9D6EA5" w:rsidRPr="009D6EA5" w:rsidRDefault="009D6EA5" w:rsidP="009D6EA5">
      <w:pPr>
        <w:spacing w:line="36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Principais Demandas no primeiro semestre de 2018</w:t>
      </w:r>
    </w:p>
    <w:p w:rsidR="00AC0749" w:rsidRPr="00985578" w:rsidRDefault="001969D3" w:rsidP="00985578">
      <w:pPr>
        <w:numPr>
          <w:ilvl w:val="0"/>
          <w:numId w:val="1"/>
        </w:numPr>
        <w:spacing w:line="360" w:lineRule="auto"/>
        <w:outlineLvl w:val="1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9D6EA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Solicitação </w:t>
      </w:r>
      <w:r w:rsidR="009D6EA5">
        <w:rPr>
          <w:rFonts w:ascii="Arial" w:eastAsia="Times New Roman" w:hAnsi="Arial" w:cs="Arial"/>
          <w:bCs/>
          <w:sz w:val="24"/>
          <w:szCs w:val="24"/>
          <w:lang w:eastAsia="pt-BR"/>
        </w:rPr>
        <w:t>de bolsa de estudos;</w:t>
      </w:r>
    </w:p>
    <w:p w:rsidR="009D6EA5" w:rsidRDefault="009D6EA5" w:rsidP="009D6EA5">
      <w:pPr>
        <w:numPr>
          <w:ilvl w:val="0"/>
          <w:numId w:val="1"/>
        </w:numPr>
        <w:spacing w:line="360" w:lineRule="auto"/>
        <w:outlineLvl w:val="1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Reclamação sobre acesso do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webfólio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no site;</w:t>
      </w:r>
    </w:p>
    <w:p w:rsidR="00AC0749" w:rsidRPr="009D6EA5" w:rsidRDefault="009D6EA5" w:rsidP="009D6EA5">
      <w:pPr>
        <w:numPr>
          <w:ilvl w:val="0"/>
          <w:numId w:val="1"/>
        </w:numPr>
        <w:spacing w:line="360" w:lineRule="auto"/>
        <w:outlineLvl w:val="1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Suges</w:t>
      </w:r>
      <w:r w:rsidR="00985578">
        <w:rPr>
          <w:rFonts w:ascii="Arial" w:eastAsia="Times New Roman" w:hAnsi="Arial" w:cs="Arial"/>
          <w:bCs/>
          <w:sz w:val="24"/>
          <w:szCs w:val="24"/>
          <w:lang w:eastAsia="pt-BR"/>
        </w:rPr>
        <w:t>tão de melhorias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no site;</w:t>
      </w:r>
    </w:p>
    <w:p w:rsidR="00AC0749" w:rsidRPr="009D6EA5" w:rsidRDefault="001969D3" w:rsidP="009D6EA5">
      <w:pPr>
        <w:numPr>
          <w:ilvl w:val="0"/>
          <w:numId w:val="1"/>
        </w:numPr>
        <w:spacing w:line="360" w:lineRule="auto"/>
        <w:outlineLvl w:val="1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9D6EA5">
        <w:rPr>
          <w:rFonts w:ascii="Arial" w:eastAsia="Times New Roman" w:hAnsi="Arial" w:cs="Arial"/>
          <w:bCs/>
          <w:sz w:val="24"/>
          <w:szCs w:val="24"/>
          <w:lang w:eastAsia="pt-BR"/>
        </w:rPr>
        <w:t>Dificuldade de contato com docente para obter informação sobre avaliação</w:t>
      </w:r>
      <w:r w:rsidR="009D6EA5" w:rsidRPr="009D6EA5">
        <w:rPr>
          <w:rFonts w:ascii="Arial" w:eastAsia="Times New Roman" w:hAnsi="Arial" w:cs="Arial"/>
          <w:bCs/>
          <w:sz w:val="24"/>
          <w:szCs w:val="24"/>
          <w:lang w:eastAsia="pt-BR"/>
        </w:rPr>
        <w:t>;</w:t>
      </w:r>
    </w:p>
    <w:p w:rsidR="009D6EA5" w:rsidRPr="009D6EA5" w:rsidRDefault="009D6EA5" w:rsidP="009D6EA5">
      <w:pPr>
        <w:numPr>
          <w:ilvl w:val="0"/>
          <w:numId w:val="1"/>
        </w:numPr>
        <w:spacing w:line="360" w:lineRule="auto"/>
        <w:outlineLvl w:val="1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9D6EA5">
        <w:rPr>
          <w:rFonts w:ascii="Arial" w:eastAsia="Times New Roman" w:hAnsi="Arial" w:cs="Arial"/>
          <w:bCs/>
          <w:sz w:val="24"/>
          <w:szCs w:val="24"/>
          <w:lang w:eastAsia="pt-BR"/>
        </w:rPr>
        <w:t>Informações sobre curso de Medicina;</w:t>
      </w:r>
    </w:p>
    <w:p w:rsidR="009D6EA5" w:rsidRPr="009D6EA5" w:rsidRDefault="009D6EA5" w:rsidP="009D6EA5">
      <w:pPr>
        <w:numPr>
          <w:ilvl w:val="0"/>
          <w:numId w:val="1"/>
        </w:numPr>
        <w:spacing w:line="360" w:lineRule="auto"/>
        <w:outlineLvl w:val="1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9D6EA5">
        <w:rPr>
          <w:rFonts w:ascii="Arial" w:eastAsia="Times New Roman" w:hAnsi="Arial" w:cs="Arial"/>
          <w:bCs/>
          <w:sz w:val="24"/>
          <w:szCs w:val="24"/>
          <w:lang w:eastAsia="pt-BR"/>
        </w:rPr>
        <w:t>Informações sobre vestibular;</w:t>
      </w:r>
    </w:p>
    <w:p w:rsidR="009D6EA5" w:rsidRPr="009D6EA5" w:rsidRDefault="009D6EA5" w:rsidP="009D6EA5">
      <w:pPr>
        <w:numPr>
          <w:ilvl w:val="0"/>
          <w:numId w:val="1"/>
        </w:numPr>
        <w:spacing w:line="360" w:lineRule="auto"/>
        <w:outlineLvl w:val="1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9D6EA5">
        <w:rPr>
          <w:rFonts w:ascii="Arial" w:eastAsia="Times New Roman" w:hAnsi="Arial" w:cs="Arial"/>
          <w:bCs/>
          <w:sz w:val="24"/>
          <w:szCs w:val="24"/>
          <w:lang w:eastAsia="pt-BR"/>
        </w:rPr>
        <w:t>Informação sobre concessão de bolsa de Estudos;</w:t>
      </w:r>
    </w:p>
    <w:p w:rsidR="009D6EA5" w:rsidRPr="009D6EA5" w:rsidRDefault="009D6EA5" w:rsidP="009D6EA5">
      <w:pPr>
        <w:numPr>
          <w:ilvl w:val="0"/>
          <w:numId w:val="1"/>
        </w:numPr>
        <w:spacing w:line="360" w:lineRule="auto"/>
        <w:outlineLvl w:val="1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9D6EA5">
        <w:rPr>
          <w:rFonts w:ascii="Arial" w:eastAsia="Times New Roman" w:hAnsi="Arial" w:cs="Arial"/>
          <w:bCs/>
          <w:sz w:val="24"/>
          <w:szCs w:val="24"/>
          <w:lang w:eastAsia="pt-BR"/>
        </w:rPr>
        <w:t>Informação sobre concessão de financiamentos e descontos;</w:t>
      </w:r>
    </w:p>
    <w:p w:rsidR="009D6EA5" w:rsidRPr="009D6EA5" w:rsidRDefault="009D6EA5" w:rsidP="009D6EA5">
      <w:pPr>
        <w:numPr>
          <w:ilvl w:val="0"/>
          <w:numId w:val="1"/>
        </w:numPr>
        <w:spacing w:line="360" w:lineRule="auto"/>
        <w:outlineLvl w:val="1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9D6EA5">
        <w:rPr>
          <w:rFonts w:ascii="Arial" w:eastAsia="Times New Roman" w:hAnsi="Arial" w:cs="Arial"/>
          <w:bCs/>
          <w:sz w:val="24"/>
          <w:szCs w:val="24"/>
          <w:lang w:eastAsia="pt-BR"/>
        </w:rPr>
        <w:t>Alteração de data em boleto;</w:t>
      </w:r>
    </w:p>
    <w:p w:rsidR="009D6EA5" w:rsidRPr="009D6EA5" w:rsidRDefault="009D6EA5" w:rsidP="009D6EA5">
      <w:pPr>
        <w:numPr>
          <w:ilvl w:val="0"/>
          <w:numId w:val="1"/>
        </w:numPr>
        <w:spacing w:line="360" w:lineRule="auto"/>
        <w:outlineLvl w:val="1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9D6EA5">
        <w:rPr>
          <w:rFonts w:ascii="Arial" w:eastAsia="Times New Roman" w:hAnsi="Arial" w:cs="Arial"/>
          <w:bCs/>
          <w:sz w:val="24"/>
          <w:szCs w:val="24"/>
          <w:lang w:eastAsia="pt-BR"/>
        </w:rPr>
        <w:t>Informação sobre campos de práticas do internato;</w:t>
      </w:r>
    </w:p>
    <w:p w:rsidR="009D6EA5" w:rsidRPr="009D6EA5" w:rsidRDefault="009D6EA5" w:rsidP="009D6EA5">
      <w:pPr>
        <w:numPr>
          <w:ilvl w:val="0"/>
          <w:numId w:val="1"/>
        </w:numPr>
        <w:spacing w:line="360" w:lineRule="auto"/>
        <w:outlineLvl w:val="1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9D6EA5">
        <w:rPr>
          <w:rFonts w:ascii="Arial" w:eastAsia="Times New Roman" w:hAnsi="Arial" w:cs="Arial"/>
          <w:bCs/>
          <w:sz w:val="24"/>
          <w:szCs w:val="24"/>
          <w:lang w:eastAsia="pt-BR"/>
        </w:rPr>
        <w:t>Divulgação de cursos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 extensão</w:t>
      </w:r>
      <w:r w:rsidRPr="009D6EA5">
        <w:rPr>
          <w:rFonts w:ascii="Arial" w:eastAsia="Times New Roman" w:hAnsi="Arial" w:cs="Arial"/>
          <w:bCs/>
          <w:sz w:val="24"/>
          <w:szCs w:val="24"/>
          <w:lang w:eastAsia="pt-BR"/>
        </w:rPr>
        <w:t>;</w:t>
      </w:r>
    </w:p>
    <w:p w:rsidR="009D6EA5" w:rsidRPr="009D6EA5" w:rsidRDefault="009D6EA5" w:rsidP="009D6EA5">
      <w:pPr>
        <w:numPr>
          <w:ilvl w:val="0"/>
          <w:numId w:val="1"/>
        </w:numPr>
        <w:spacing w:line="360" w:lineRule="auto"/>
        <w:outlineLvl w:val="1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9D6EA5">
        <w:rPr>
          <w:rFonts w:ascii="Arial" w:eastAsia="Times New Roman" w:hAnsi="Arial" w:cs="Arial"/>
          <w:bCs/>
          <w:sz w:val="24"/>
          <w:szCs w:val="24"/>
          <w:lang w:eastAsia="pt-BR"/>
        </w:rPr>
        <w:t>Informação sobre prova de transferência;</w:t>
      </w:r>
    </w:p>
    <w:p w:rsidR="009D6EA5" w:rsidRPr="009D6EA5" w:rsidRDefault="009D6EA5" w:rsidP="009D6EA5">
      <w:pPr>
        <w:numPr>
          <w:ilvl w:val="0"/>
          <w:numId w:val="1"/>
        </w:numPr>
        <w:spacing w:line="360" w:lineRule="auto"/>
        <w:outlineLvl w:val="1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9D6EA5">
        <w:rPr>
          <w:rFonts w:ascii="Arial" w:eastAsia="Times New Roman" w:hAnsi="Arial" w:cs="Arial"/>
          <w:bCs/>
          <w:sz w:val="24"/>
          <w:szCs w:val="24"/>
          <w:lang w:eastAsia="pt-BR"/>
        </w:rPr>
        <w:t>Elogio ao corpo docente;</w:t>
      </w:r>
    </w:p>
    <w:p w:rsidR="009D6EA5" w:rsidRPr="009D6EA5" w:rsidRDefault="009D6EA5" w:rsidP="009D6EA5">
      <w:pPr>
        <w:numPr>
          <w:ilvl w:val="0"/>
          <w:numId w:val="1"/>
        </w:numPr>
        <w:spacing w:line="360" w:lineRule="auto"/>
        <w:outlineLvl w:val="1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9D6EA5">
        <w:rPr>
          <w:rFonts w:ascii="Arial" w:eastAsia="Times New Roman" w:hAnsi="Arial" w:cs="Arial"/>
          <w:bCs/>
          <w:sz w:val="24"/>
          <w:szCs w:val="24"/>
          <w:lang w:eastAsia="pt-BR"/>
        </w:rPr>
        <w:t>Questionamento sobre reprovação;</w:t>
      </w:r>
    </w:p>
    <w:p w:rsidR="009D6EA5" w:rsidRPr="009D6EA5" w:rsidRDefault="009D6EA5" w:rsidP="009D6EA5">
      <w:pPr>
        <w:numPr>
          <w:ilvl w:val="0"/>
          <w:numId w:val="1"/>
        </w:numPr>
        <w:spacing w:line="360" w:lineRule="auto"/>
        <w:outlineLvl w:val="1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9D6EA5">
        <w:rPr>
          <w:rFonts w:ascii="Arial" w:eastAsia="Times New Roman" w:hAnsi="Arial" w:cs="Arial"/>
          <w:bCs/>
          <w:sz w:val="24"/>
          <w:szCs w:val="24"/>
          <w:lang w:eastAsia="pt-BR"/>
        </w:rPr>
        <w:t>Informação sobre rematrícula;</w:t>
      </w:r>
    </w:p>
    <w:p w:rsidR="009D6EA5" w:rsidRPr="009D6EA5" w:rsidRDefault="009D6EA5" w:rsidP="009D6EA5">
      <w:pPr>
        <w:numPr>
          <w:ilvl w:val="0"/>
          <w:numId w:val="1"/>
        </w:numPr>
        <w:spacing w:line="360" w:lineRule="auto"/>
        <w:outlineLvl w:val="1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9D6EA5">
        <w:rPr>
          <w:rFonts w:ascii="Arial" w:eastAsia="Times New Roman" w:hAnsi="Arial" w:cs="Arial"/>
          <w:bCs/>
          <w:sz w:val="24"/>
          <w:szCs w:val="24"/>
          <w:lang w:eastAsia="pt-BR"/>
        </w:rPr>
        <w:t>Problemas com boleto;</w:t>
      </w:r>
    </w:p>
    <w:p w:rsidR="009D6EA5" w:rsidRPr="009D6EA5" w:rsidRDefault="009D6EA5" w:rsidP="009D6EA5">
      <w:pPr>
        <w:numPr>
          <w:ilvl w:val="0"/>
          <w:numId w:val="1"/>
        </w:numPr>
        <w:spacing w:line="360" w:lineRule="auto"/>
        <w:outlineLvl w:val="1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9D6EA5">
        <w:rPr>
          <w:rFonts w:ascii="Arial" w:eastAsia="Times New Roman" w:hAnsi="Arial" w:cs="Arial"/>
          <w:bCs/>
          <w:sz w:val="24"/>
          <w:szCs w:val="24"/>
          <w:lang w:eastAsia="pt-BR"/>
        </w:rPr>
        <w:t>Solicitação de encaminhamento de currículo ao Departamento Pessoal;</w:t>
      </w:r>
    </w:p>
    <w:p w:rsidR="009D6EA5" w:rsidRPr="009D6EA5" w:rsidRDefault="009D6EA5" w:rsidP="009D6EA5">
      <w:pPr>
        <w:numPr>
          <w:ilvl w:val="0"/>
          <w:numId w:val="1"/>
        </w:numPr>
        <w:spacing w:line="360" w:lineRule="auto"/>
        <w:outlineLvl w:val="1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Informação sobre calendário acadêmico</w:t>
      </w:r>
      <w:r w:rsidRPr="009D6EA5"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:rsidR="009D6EA5" w:rsidRDefault="009D6EA5" w:rsidP="00BC7711">
      <w:pPr>
        <w:spacing w:line="360" w:lineRule="auto"/>
        <w:outlineLvl w:val="1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1969D3" w:rsidRPr="00E564C2" w:rsidRDefault="001969D3" w:rsidP="00BC7711">
      <w:pPr>
        <w:spacing w:line="360" w:lineRule="auto"/>
        <w:outlineLvl w:val="1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C7711" w:rsidRPr="00EA51D3" w:rsidRDefault="00BC7711" w:rsidP="00BC7711">
      <w:pPr>
        <w:spacing w:line="36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 xml:space="preserve">6 </w:t>
      </w:r>
      <w:r w:rsidRPr="00E564C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Referências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</w:p>
    <w:p w:rsidR="00BC7711" w:rsidRPr="00E564C2" w:rsidRDefault="00BC7711" w:rsidP="00BC77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64C2">
        <w:rPr>
          <w:rFonts w:ascii="Arial" w:hAnsi="Arial" w:cs="Arial"/>
          <w:sz w:val="24"/>
          <w:szCs w:val="24"/>
        </w:rPr>
        <w:t xml:space="preserve">ASSOCIAÇÃO BRASILEIRA DE OUVIDORES/OMBUDSMAN. </w:t>
      </w:r>
      <w:r w:rsidRPr="00E564C2">
        <w:rPr>
          <w:rFonts w:ascii="Arial" w:hAnsi="Arial" w:cs="Arial"/>
          <w:b/>
          <w:bCs/>
          <w:sz w:val="24"/>
          <w:szCs w:val="24"/>
        </w:rPr>
        <w:t>Estatuto Social</w:t>
      </w:r>
      <w:r w:rsidRPr="00E564C2">
        <w:rPr>
          <w:rFonts w:ascii="Arial" w:hAnsi="Arial" w:cs="Arial"/>
          <w:sz w:val="24"/>
          <w:szCs w:val="24"/>
        </w:rPr>
        <w:t>.</w:t>
      </w:r>
    </w:p>
    <w:p w:rsidR="00BC7711" w:rsidRPr="00E564C2" w:rsidRDefault="00BC7711" w:rsidP="00BC77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64C2">
        <w:rPr>
          <w:rFonts w:ascii="Arial" w:hAnsi="Arial" w:cs="Arial"/>
          <w:sz w:val="24"/>
          <w:szCs w:val="24"/>
        </w:rPr>
        <w:t>Florianópolis, 2005. Disponível em</w:t>
      </w:r>
    </w:p>
    <w:p w:rsidR="00BC7711" w:rsidRDefault="00BC7711" w:rsidP="00BC77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64C2">
        <w:rPr>
          <w:rFonts w:ascii="Arial" w:hAnsi="Arial" w:cs="Arial"/>
          <w:sz w:val="24"/>
          <w:szCs w:val="24"/>
        </w:rPr>
        <w:t>&lt;</w:t>
      </w:r>
      <w:proofErr w:type="gramStart"/>
      <w:r w:rsidRPr="00E564C2">
        <w:rPr>
          <w:rFonts w:ascii="Arial" w:hAnsi="Arial" w:cs="Arial"/>
          <w:sz w:val="24"/>
          <w:szCs w:val="24"/>
        </w:rPr>
        <w:t>http://www.abonacional.org.br/index.php?option=com_content&amp;view=article&amp;id=35&amp;Ite</w:t>
      </w:r>
      <w:r>
        <w:rPr>
          <w:rFonts w:ascii="Arial" w:hAnsi="Arial" w:cs="Arial"/>
          <w:sz w:val="24"/>
          <w:szCs w:val="24"/>
        </w:rPr>
        <w:t>mid=43</w:t>
      </w:r>
      <w:proofErr w:type="gramEnd"/>
      <w:r>
        <w:rPr>
          <w:rFonts w:ascii="Arial" w:hAnsi="Arial" w:cs="Arial"/>
          <w:sz w:val="24"/>
          <w:szCs w:val="24"/>
        </w:rPr>
        <w:t>&gt;. Acesso em: 03/09/18</w:t>
      </w:r>
      <w:r w:rsidRPr="00E564C2">
        <w:rPr>
          <w:rFonts w:ascii="Arial" w:hAnsi="Arial" w:cs="Arial"/>
          <w:sz w:val="24"/>
          <w:szCs w:val="24"/>
        </w:rPr>
        <w:t>.</w:t>
      </w:r>
    </w:p>
    <w:p w:rsidR="00BC7711" w:rsidRPr="00E564C2" w:rsidRDefault="00BC7711" w:rsidP="00BC77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C7711" w:rsidRPr="00E564C2" w:rsidRDefault="00BC7711" w:rsidP="00BC77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64C2">
        <w:rPr>
          <w:rFonts w:ascii="Arial" w:hAnsi="Arial" w:cs="Arial"/>
          <w:sz w:val="24"/>
          <w:szCs w:val="24"/>
        </w:rPr>
        <w:t xml:space="preserve">BRASIL. </w:t>
      </w:r>
      <w:r w:rsidRPr="00E564C2">
        <w:rPr>
          <w:rFonts w:ascii="Arial" w:hAnsi="Arial" w:cs="Arial"/>
          <w:b/>
          <w:bCs/>
          <w:sz w:val="24"/>
          <w:szCs w:val="24"/>
        </w:rPr>
        <w:t xml:space="preserve">O SUS de A </w:t>
      </w:r>
      <w:proofErr w:type="spellStart"/>
      <w:r w:rsidRPr="00E564C2">
        <w:rPr>
          <w:rFonts w:ascii="Arial" w:hAnsi="Arial" w:cs="Arial"/>
          <w:b/>
          <w:bCs/>
          <w:sz w:val="24"/>
          <w:szCs w:val="24"/>
        </w:rPr>
        <w:t>a</w:t>
      </w:r>
      <w:proofErr w:type="spellEnd"/>
      <w:r w:rsidRPr="00E564C2">
        <w:rPr>
          <w:rFonts w:ascii="Arial" w:hAnsi="Arial" w:cs="Arial"/>
          <w:b/>
          <w:bCs/>
          <w:sz w:val="24"/>
          <w:szCs w:val="24"/>
        </w:rPr>
        <w:t xml:space="preserve"> Z</w:t>
      </w:r>
      <w:r w:rsidRPr="00E564C2">
        <w:rPr>
          <w:rFonts w:ascii="Arial" w:hAnsi="Arial" w:cs="Arial"/>
          <w:sz w:val="24"/>
          <w:szCs w:val="24"/>
        </w:rPr>
        <w:t xml:space="preserve">: garantindo saúde nos municípios. 3. ed. </w:t>
      </w:r>
      <w:proofErr w:type="gramStart"/>
      <w:r w:rsidRPr="00E564C2">
        <w:rPr>
          <w:rFonts w:ascii="Arial" w:hAnsi="Arial" w:cs="Arial"/>
          <w:sz w:val="24"/>
          <w:szCs w:val="24"/>
        </w:rPr>
        <w:t>Brasília :</w:t>
      </w:r>
      <w:proofErr w:type="gramEnd"/>
    </w:p>
    <w:p w:rsidR="00BC7711" w:rsidRDefault="00BC7711" w:rsidP="00BC77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64C2">
        <w:rPr>
          <w:rFonts w:ascii="Arial" w:hAnsi="Arial" w:cs="Arial"/>
          <w:sz w:val="24"/>
          <w:szCs w:val="24"/>
        </w:rPr>
        <w:t>Ministério da Saúde, 2009.</w:t>
      </w:r>
    </w:p>
    <w:p w:rsidR="00BC7711" w:rsidRPr="00E564C2" w:rsidRDefault="00BC7711" w:rsidP="00BC77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C7711" w:rsidRPr="00E564C2" w:rsidRDefault="00BC7711" w:rsidP="00BC77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64C2">
        <w:rPr>
          <w:rFonts w:ascii="Arial" w:hAnsi="Arial" w:cs="Arial"/>
          <w:sz w:val="24"/>
          <w:szCs w:val="24"/>
        </w:rPr>
        <w:t xml:space="preserve">BRASIL. </w:t>
      </w:r>
      <w:proofErr w:type="spellStart"/>
      <w:r w:rsidRPr="00E564C2">
        <w:rPr>
          <w:rFonts w:ascii="Arial" w:hAnsi="Arial" w:cs="Arial"/>
          <w:b/>
          <w:bCs/>
          <w:sz w:val="24"/>
          <w:szCs w:val="24"/>
        </w:rPr>
        <w:t>Ouvidoria-Geral</w:t>
      </w:r>
      <w:proofErr w:type="spellEnd"/>
      <w:r w:rsidRPr="00E564C2">
        <w:rPr>
          <w:rFonts w:ascii="Arial" w:hAnsi="Arial" w:cs="Arial"/>
          <w:b/>
          <w:bCs/>
          <w:sz w:val="24"/>
          <w:szCs w:val="24"/>
        </w:rPr>
        <w:t xml:space="preserve"> da Previdência Social</w:t>
      </w:r>
      <w:r w:rsidRPr="00E564C2">
        <w:rPr>
          <w:rFonts w:ascii="Arial" w:hAnsi="Arial" w:cs="Arial"/>
          <w:sz w:val="24"/>
          <w:szCs w:val="24"/>
        </w:rPr>
        <w:t>: participação cidadã. Brasília:</w:t>
      </w:r>
    </w:p>
    <w:p w:rsidR="00BC7711" w:rsidRPr="00E564C2" w:rsidRDefault="00BC7711" w:rsidP="00BC77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64C2">
        <w:rPr>
          <w:rFonts w:ascii="Arial" w:hAnsi="Arial" w:cs="Arial"/>
          <w:sz w:val="24"/>
          <w:szCs w:val="24"/>
        </w:rPr>
        <w:t>MPS, 2007. Disponível em</w:t>
      </w:r>
    </w:p>
    <w:p w:rsidR="00BC7711" w:rsidRDefault="00BC7711" w:rsidP="00BC77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64C2">
        <w:rPr>
          <w:rFonts w:ascii="Arial" w:hAnsi="Arial" w:cs="Arial"/>
          <w:sz w:val="24"/>
          <w:szCs w:val="24"/>
        </w:rPr>
        <w:t>&lt;</w:t>
      </w:r>
      <w:proofErr w:type="gramStart"/>
      <w:r w:rsidRPr="00E564C2">
        <w:rPr>
          <w:rFonts w:ascii="Arial" w:hAnsi="Arial" w:cs="Arial"/>
          <w:sz w:val="24"/>
          <w:szCs w:val="24"/>
        </w:rPr>
        <w:t>http://www.previdenciasocial.gov.br/arquivos/office/3_081014-104021-891.pdf</w:t>
      </w:r>
      <w:proofErr w:type="gramEnd"/>
      <w:r w:rsidRPr="00E564C2">
        <w:rPr>
          <w:rFonts w:ascii="Arial" w:hAnsi="Arial" w:cs="Arial"/>
          <w:sz w:val="24"/>
          <w:szCs w:val="24"/>
        </w:rPr>
        <w:t>&gt;.</w:t>
      </w:r>
      <w:r>
        <w:rPr>
          <w:rFonts w:ascii="Arial" w:hAnsi="Arial" w:cs="Arial"/>
          <w:sz w:val="24"/>
          <w:szCs w:val="24"/>
        </w:rPr>
        <w:t>Acesso em 03/09/18</w:t>
      </w:r>
      <w:r w:rsidRPr="00E564C2">
        <w:rPr>
          <w:rFonts w:ascii="Arial" w:hAnsi="Arial" w:cs="Arial"/>
          <w:sz w:val="24"/>
          <w:szCs w:val="24"/>
        </w:rPr>
        <w:t>.</w:t>
      </w:r>
    </w:p>
    <w:p w:rsidR="00BC7711" w:rsidRPr="00E564C2" w:rsidRDefault="00BC7711" w:rsidP="00BC77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C7711" w:rsidRDefault="00BC7711" w:rsidP="00BC77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64C2">
        <w:rPr>
          <w:rFonts w:ascii="Arial" w:hAnsi="Arial" w:cs="Arial"/>
          <w:sz w:val="24"/>
          <w:szCs w:val="24"/>
        </w:rPr>
        <w:t xml:space="preserve">BRASIL. </w:t>
      </w:r>
      <w:r w:rsidRPr="00E564C2">
        <w:rPr>
          <w:rFonts w:ascii="Arial" w:hAnsi="Arial" w:cs="Arial"/>
          <w:b/>
          <w:bCs/>
          <w:sz w:val="24"/>
          <w:szCs w:val="24"/>
        </w:rPr>
        <w:t xml:space="preserve">Cartilha SUAS: </w:t>
      </w:r>
      <w:r w:rsidRPr="00E564C2">
        <w:rPr>
          <w:rFonts w:ascii="Arial" w:hAnsi="Arial" w:cs="Arial"/>
          <w:sz w:val="24"/>
          <w:szCs w:val="24"/>
        </w:rPr>
        <w:t>Sistema único de Assistência Social. Brasília, DF: MDS,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2006. v. 2.</w:t>
      </w:r>
    </w:p>
    <w:p w:rsidR="00BC7711" w:rsidRPr="00E564C2" w:rsidRDefault="00BC7711" w:rsidP="00BC77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C7711" w:rsidRPr="00E564C2" w:rsidRDefault="00BC7711" w:rsidP="00BC77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64C2">
        <w:rPr>
          <w:rFonts w:ascii="Arial" w:hAnsi="Arial" w:cs="Arial"/>
          <w:sz w:val="24"/>
          <w:szCs w:val="24"/>
        </w:rPr>
        <w:t xml:space="preserve">BRASIL. </w:t>
      </w:r>
      <w:r w:rsidRPr="00E564C2">
        <w:rPr>
          <w:rFonts w:ascii="Arial" w:hAnsi="Arial" w:cs="Arial"/>
          <w:b/>
          <w:bCs/>
          <w:sz w:val="24"/>
          <w:szCs w:val="24"/>
        </w:rPr>
        <w:t>Lei n. 10.861, de 14 de abril de 2004</w:t>
      </w:r>
      <w:r w:rsidRPr="00E564C2">
        <w:rPr>
          <w:rFonts w:ascii="Arial" w:hAnsi="Arial" w:cs="Arial"/>
          <w:sz w:val="24"/>
          <w:szCs w:val="24"/>
        </w:rPr>
        <w:t>. Institui o Sistema Nacional de</w:t>
      </w:r>
    </w:p>
    <w:p w:rsidR="00BC7711" w:rsidRPr="00E564C2" w:rsidRDefault="00BC7711" w:rsidP="00BC77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64C2">
        <w:rPr>
          <w:rFonts w:ascii="Arial" w:hAnsi="Arial" w:cs="Arial"/>
          <w:sz w:val="24"/>
          <w:szCs w:val="24"/>
        </w:rPr>
        <w:t>Avaliação da Educação Superior: SINAES. Disponível em</w:t>
      </w:r>
    </w:p>
    <w:p w:rsidR="00BC7711" w:rsidRDefault="00BC7711" w:rsidP="00BC77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Pr="00240662">
          <w:rPr>
            <w:rStyle w:val="Hyperlink"/>
            <w:rFonts w:ascii="Arial" w:hAnsi="Arial" w:cs="Arial"/>
            <w:sz w:val="24"/>
            <w:szCs w:val="24"/>
          </w:rPr>
          <w:t>http://www.planalto.gov.br/ccivil_03/_Ato2004-2006/2004/Lei/L10.861.htm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r w:rsidRPr="00E564C2">
        <w:rPr>
          <w:rFonts w:ascii="Arial" w:hAnsi="Arial" w:cs="Arial"/>
          <w:sz w:val="24"/>
          <w:szCs w:val="24"/>
        </w:rPr>
        <w:t>Acesso</w:t>
      </w:r>
      <w:r>
        <w:rPr>
          <w:rFonts w:ascii="Arial" w:hAnsi="Arial" w:cs="Arial"/>
          <w:sz w:val="24"/>
          <w:szCs w:val="24"/>
        </w:rPr>
        <w:t xml:space="preserve"> em: 03/09/18</w:t>
      </w:r>
      <w:r w:rsidRPr="00E564C2">
        <w:rPr>
          <w:rFonts w:ascii="Arial" w:hAnsi="Arial" w:cs="Arial"/>
          <w:sz w:val="24"/>
          <w:szCs w:val="24"/>
        </w:rPr>
        <w:t>.</w:t>
      </w:r>
    </w:p>
    <w:p w:rsidR="00BC7711" w:rsidRPr="00E564C2" w:rsidRDefault="00BC7711" w:rsidP="00BC77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C7711" w:rsidRDefault="00BC7711" w:rsidP="00BC77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64C2">
        <w:rPr>
          <w:rFonts w:ascii="Arial" w:hAnsi="Arial" w:cs="Arial"/>
          <w:sz w:val="24"/>
          <w:szCs w:val="24"/>
        </w:rPr>
        <w:t xml:space="preserve">MEDAUAR, Odete. </w:t>
      </w:r>
      <w:r w:rsidRPr="00E564C2">
        <w:rPr>
          <w:rFonts w:ascii="Arial" w:hAnsi="Arial" w:cs="Arial"/>
          <w:b/>
          <w:bCs/>
          <w:sz w:val="24"/>
          <w:szCs w:val="24"/>
        </w:rPr>
        <w:t>Controle da administração Pública</w:t>
      </w:r>
      <w:r w:rsidRPr="00E564C2">
        <w:rPr>
          <w:rFonts w:ascii="Arial" w:hAnsi="Arial" w:cs="Arial"/>
          <w:sz w:val="24"/>
          <w:szCs w:val="24"/>
        </w:rPr>
        <w:t>. São Paulo: Ed. Revista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dos Tribunais, 1993.</w:t>
      </w:r>
    </w:p>
    <w:p w:rsidR="00BC7711" w:rsidRPr="00E564C2" w:rsidRDefault="00BC7711" w:rsidP="00BC77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C7711" w:rsidRPr="00EA51D3" w:rsidRDefault="00BC7711" w:rsidP="00BC77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64C2">
        <w:rPr>
          <w:rFonts w:ascii="Arial" w:hAnsi="Arial" w:cs="Arial"/>
          <w:sz w:val="24"/>
          <w:szCs w:val="24"/>
        </w:rPr>
        <w:t xml:space="preserve">SOUZA, Maria Luiza de. </w:t>
      </w:r>
      <w:r w:rsidRPr="00E564C2">
        <w:rPr>
          <w:rFonts w:ascii="Arial" w:hAnsi="Arial" w:cs="Arial"/>
          <w:b/>
          <w:bCs/>
          <w:sz w:val="24"/>
          <w:szCs w:val="24"/>
        </w:rPr>
        <w:t>Desenvolvimento de comunidade de participação</w:t>
      </w:r>
      <w:r w:rsidRPr="00E564C2">
        <w:rPr>
          <w:rFonts w:ascii="Arial" w:hAnsi="Arial" w:cs="Arial"/>
          <w:sz w:val="24"/>
          <w:szCs w:val="24"/>
        </w:rPr>
        <w:t>. São</w:t>
      </w:r>
      <w:r>
        <w:rPr>
          <w:rFonts w:ascii="Arial" w:hAnsi="Arial" w:cs="Arial"/>
          <w:sz w:val="24"/>
          <w:szCs w:val="24"/>
        </w:rPr>
        <w:t xml:space="preserve"> </w:t>
      </w:r>
      <w:r w:rsidRPr="00E564C2">
        <w:rPr>
          <w:rFonts w:ascii="Arial" w:hAnsi="Arial" w:cs="Arial"/>
          <w:sz w:val="24"/>
          <w:szCs w:val="24"/>
        </w:rPr>
        <w:t>Paulo: Cortez, 1999.</w:t>
      </w:r>
    </w:p>
    <w:p w:rsidR="00BC7711" w:rsidRPr="00E564C2" w:rsidRDefault="00BC7711" w:rsidP="00BC7711">
      <w:pPr>
        <w:spacing w:line="36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C7711" w:rsidRPr="00E564C2" w:rsidRDefault="00BC7711" w:rsidP="00BC77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C7711" w:rsidRPr="00E564C2" w:rsidRDefault="00BC7711" w:rsidP="00BC7711">
      <w:pPr>
        <w:spacing w:line="36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BC7711" w:rsidRPr="00E564C2" w:rsidRDefault="00BC7711" w:rsidP="00BC7711">
      <w:pPr>
        <w:spacing w:line="360" w:lineRule="auto"/>
        <w:outlineLvl w:val="1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C7711" w:rsidRPr="00E564C2" w:rsidRDefault="00BC7711" w:rsidP="00BC7711">
      <w:pPr>
        <w:spacing w:line="36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C7711" w:rsidRPr="00E564C2" w:rsidRDefault="00BC7711" w:rsidP="00BC7711">
      <w:pPr>
        <w:spacing w:line="36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C7711" w:rsidRPr="00E564C2" w:rsidRDefault="00BC7711" w:rsidP="00BC7711">
      <w:pPr>
        <w:spacing w:line="36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C7711" w:rsidRPr="00E564C2" w:rsidRDefault="00BC7711" w:rsidP="00BC7711">
      <w:pPr>
        <w:spacing w:line="36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C7711" w:rsidRPr="00E564C2" w:rsidRDefault="00BC7711" w:rsidP="00BC7711">
      <w:pPr>
        <w:spacing w:line="36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C7711" w:rsidRPr="00E564C2" w:rsidRDefault="00BC7711" w:rsidP="00BC7711">
      <w:pPr>
        <w:spacing w:line="36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C7711" w:rsidRPr="00E564C2" w:rsidRDefault="00BC7711" w:rsidP="00BC7711">
      <w:pPr>
        <w:spacing w:line="36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C7711" w:rsidRPr="00E564C2" w:rsidRDefault="00BC7711" w:rsidP="00BC7711">
      <w:pPr>
        <w:spacing w:line="36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C7711" w:rsidRPr="00E564C2" w:rsidRDefault="00BC7711" w:rsidP="00BC7711">
      <w:pPr>
        <w:spacing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BC7711" w:rsidRPr="00E564C2" w:rsidRDefault="00BC7711" w:rsidP="00BC7711">
      <w:pPr>
        <w:spacing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BC7711" w:rsidRPr="00E564C2" w:rsidRDefault="00BC7711" w:rsidP="00BC7711">
      <w:pPr>
        <w:spacing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BC7711" w:rsidRPr="00E564C2" w:rsidRDefault="00BC7711" w:rsidP="00BC7711">
      <w:pPr>
        <w:spacing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BC7711" w:rsidRPr="00E564C2" w:rsidRDefault="00BC7711" w:rsidP="00BC7711">
      <w:pPr>
        <w:spacing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BC7711" w:rsidRPr="00E564C2" w:rsidRDefault="00BC7711" w:rsidP="00BC7711">
      <w:pPr>
        <w:spacing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BC7711" w:rsidRPr="00E564C2" w:rsidRDefault="00BC7711" w:rsidP="00BC7711">
      <w:pPr>
        <w:spacing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BC7711" w:rsidRPr="00E564C2" w:rsidRDefault="00BC7711" w:rsidP="00BC7711">
      <w:pPr>
        <w:spacing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BC7711" w:rsidRPr="00E564C2" w:rsidRDefault="00BC7711" w:rsidP="00BC7711">
      <w:pPr>
        <w:spacing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BC7711" w:rsidRPr="00E564C2" w:rsidRDefault="00BC7711" w:rsidP="00BC7711">
      <w:pPr>
        <w:spacing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BC7711" w:rsidRPr="00E564C2" w:rsidRDefault="00BC7711" w:rsidP="00BC7711">
      <w:pPr>
        <w:spacing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BC7711" w:rsidRPr="00E564C2" w:rsidRDefault="00BC7711" w:rsidP="00BC7711">
      <w:pPr>
        <w:spacing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BC7711" w:rsidRPr="00E564C2" w:rsidRDefault="00BC7711" w:rsidP="00BC7711">
      <w:pPr>
        <w:spacing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BC7711" w:rsidRPr="00E564C2" w:rsidRDefault="00BC7711" w:rsidP="00BC7711">
      <w:pPr>
        <w:spacing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BC7711" w:rsidRPr="00E564C2" w:rsidRDefault="00BC7711" w:rsidP="00BC7711">
      <w:pPr>
        <w:spacing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BC7711" w:rsidRPr="00E564C2" w:rsidRDefault="00BC7711" w:rsidP="00BC7711">
      <w:pPr>
        <w:spacing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BC7711" w:rsidRPr="00E564C2" w:rsidRDefault="00BC7711" w:rsidP="00BC7711">
      <w:pPr>
        <w:spacing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BC7711" w:rsidRPr="00E564C2" w:rsidRDefault="00BC7711" w:rsidP="00BC7711">
      <w:pPr>
        <w:spacing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BC7711" w:rsidRPr="00E564C2" w:rsidRDefault="00BC7711" w:rsidP="00BC7711">
      <w:pPr>
        <w:spacing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BC7711" w:rsidRPr="00E564C2" w:rsidRDefault="00BC7711" w:rsidP="00BC7711">
      <w:pPr>
        <w:spacing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BC7711" w:rsidRPr="00E564C2" w:rsidRDefault="00BC7711" w:rsidP="00BC7711">
      <w:pPr>
        <w:pStyle w:val="Standard"/>
        <w:tabs>
          <w:tab w:val="left" w:pos="3064"/>
        </w:tabs>
        <w:spacing w:line="360" w:lineRule="auto"/>
        <w:rPr>
          <w:rFonts w:ascii="Arial" w:hAnsi="Arial" w:cs="Arial"/>
          <w:b/>
        </w:rPr>
      </w:pPr>
    </w:p>
    <w:p w:rsidR="00BC7711" w:rsidRPr="00E564C2" w:rsidRDefault="00BC7711" w:rsidP="00BC771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C7711" w:rsidRPr="00E564C2" w:rsidRDefault="00BC7711" w:rsidP="00BC771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C7711" w:rsidRPr="00E564C2" w:rsidRDefault="00BC7711" w:rsidP="00BC771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C7711" w:rsidRPr="00E564C2" w:rsidRDefault="00BC7711" w:rsidP="00BC771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C7711" w:rsidRPr="00E564C2" w:rsidRDefault="00BC7711" w:rsidP="00BC771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C7711" w:rsidRPr="00E564C2" w:rsidRDefault="00BC7711" w:rsidP="00BC771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C7711" w:rsidRPr="00E564C2" w:rsidRDefault="00BC7711" w:rsidP="00BC7711">
      <w:pPr>
        <w:autoSpaceDE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BC7711" w:rsidRPr="00E564C2" w:rsidRDefault="00BC7711" w:rsidP="00BC7711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BC7711" w:rsidRPr="00E564C2" w:rsidRDefault="00BC7711" w:rsidP="00BC7711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</w:p>
    <w:p w:rsidR="00BC7711" w:rsidRPr="00E564C2" w:rsidRDefault="00BC7711" w:rsidP="00BC7711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</w:p>
    <w:p w:rsidR="00BC7711" w:rsidRPr="00E564C2" w:rsidRDefault="00BC7711" w:rsidP="00BC7711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</w:p>
    <w:p w:rsidR="00BC7711" w:rsidRPr="00E564C2" w:rsidRDefault="00BC7711" w:rsidP="00BC7711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</w:p>
    <w:p w:rsidR="00BC7711" w:rsidRPr="00E564C2" w:rsidRDefault="00BC7711" w:rsidP="00BC7711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</w:p>
    <w:p w:rsidR="00BC7711" w:rsidRPr="00E564C2" w:rsidRDefault="00BC7711" w:rsidP="00BC7711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</w:p>
    <w:p w:rsidR="00BC7711" w:rsidRPr="00E564C2" w:rsidRDefault="00BC7711" w:rsidP="00BC7711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</w:p>
    <w:p w:rsidR="00BC7711" w:rsidRPr="00E564C2" w:rsidRDefault="00BC7711" w:rsidP="00BC7711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</w:p>
    <w:p w:rsidR="00BC7711" w:rsidRPr="00E564C2" w:rsidRDefault="00BC7711" w:rsidP="00BC7711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</w:p>
    <w:p w:rsidR="00BC7711" w:rsidRPr="00E564C2" w:rsidRDefault="00BC7711" w:rsidP="00BC7711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</w:p>
    <w:p w:rsidR="00BC7711" w:rsidRPr="00E564C2" w:rsidRDefault="00BC7711" w:rsidP="00BC7711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</w:p>
    <w:p w:rsidR="00BC7711" w:rsidRPr="00E564C2" w:rsidRDefault="00BC7711" w:rsidP="00BC7711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</w:p>
    <w:p w:rsidR="00BC7711" w:rsidRPr="00E564C2" w:rsidRDefault="00BC7711" w:rsidP="00BC7711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</w:p>
    <w:p w:rsidR="00BC7711" w:rsidRPr="00E564C2" w:rsidRDefault="00BC7711" w:rsidP="00BC7711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</w:p>
    <w:p w:rsidR="00BC7711" w:rsidRPr="00E564C2" w:rsidRDefault="00BC7711" w:rsidP="00BC7711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</w:p>
    <w:p w:rsidR="00BC7711" w:rsidRPr="00E564C2" w:rsidRDefault="00BC7711" w:rsidP="00BC7711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</w:p>
    <w:p w:rsidR="00BC7711" w:rsidRPr="00E564C2" w:rsidRDefault="00BC7711" w:rsidP="00BC7711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</w:p>
    <w:p w:rsidR="00BC7711" w:rsidRPr="00E564C2" w:rsidRDefault="00BC7711" w:rsidP="00BC7711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</w:p>
    <w:p w:rsidR="00BC7711" w:rsidRPr="00E564C2" w:rsidRDefault="00BC7711" w:rsidP="00BC7711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</w:p>
    <w:p w:rsidR="00BC7711" w:rsidRPr="00E564C2" w:rsidRDefault="00BC7711" w:rsidP="00BC7711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</w:p>
    <w:p w:rsidR="00BC7711" w:rsidRPr="00E564C2" w:rsidRDefault="00BC7711" w:rsidP="00BC771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C7711" w:rsidRPr="00E564C2" w:rsidRDefault="00BC7711" w:rsidP="00BC771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C7711" w:rsidRPr="00E564C2" w:rsidRDefault="00BC7711" w:rsidP="00BC77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C7711" w:rsidRPr="00E564C2" w:rsidRDefault="00BC7711" w:rsidP="00BC771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C7711" w:rsidRPr="00E564C2" w:rsidRDefault="00BC7711" w:rsidP="00BC771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C7711" w:rsidRPr="00E564C2" w:rsidRDefault="00BC7711" w:rsidP="00BC771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C7711" w:rsidRPr="00E564C2" w:rsidRDefault="00BC7711" w:rsidP="00BC771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7201" w:rsidRDefault="00967201"/>
    <w:sectPr w:rsidR="00967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774" w:rsidRPr="00343992" w:rsidRDefault="001969D3" w:rsidP="00093A65">
    <w:pPr>
      <w:pStyle w:val="Rodap"/>
      <w:pBdr>
        <w:top w:val="single" w:sz="4" w:space="1" w:color="auto"/>
      </w:pBdr>
      <w:rPr>
        <w:rFonts w:asciiTheme="minorHAnsi" w:hAnsiTheme="minorHAnsi" w:cstheme="minorHAnsi"/>
        <w:i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774" w:rsidRDefault="001969D3" w:rsidP="00093A6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9335B6C" wp14:editId="52471C91">
          <wp:extent cx="5362575" cy="696747"/>
          <wp:effectExtent l="0" t="0" r="0" b="825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16 pc 210x29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8888" cy="705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7774" w:rsidRDefault="001969D3" w:rsidP="00093A65">
    <w:pPr>
      <w:pStyle w:val="Cabealho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22A25"/>
    <w:multiLevelType w:val="hybridMultilevel"/>
    <w:tmpl w:val="F71809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11"/>
    <w:rsid w:val="00126ACB"/>
    <w:rsid w:val="001969D3"/>
    <w:rsid w:val="001D43DF"/>
    <w:rsid w:val="00233AFB"/>
    <w:rsid w:val="004A732F"/>
    <w:rsid w:val="005012A8"/>
    <w:rsid w:val="00715461"/>
    <w:rsid w:val="00881964"/>
    <w:rsid w:val="00917852"/>
    <w:rsid w:val="00943DD4"/>
    <w:rsid w:val="00967201"/>
    <w:rsid w:val="00985578"/>
    <w:rsid w:val="009B4ED8"/>
    <w:rsid w:val="009B749A"/>
    <w:rsid w:val="009D6EA5"/>
    <w:rsid w:val="00A21FBB"/>
    <w:rsid w:val="00A50DBE"/>
    <w:rsid w:val="00A67786"/>
    <w:rsid w:val="00BC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BAF15-0B3F-432A-AB75-891A6968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711"/>
    <w:pPr>
      <w:spacing w:after="200" w:line="276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C7711"/>
    <w:rPr>
      <w:color w:val="0563C1" w:themeColor="hyperlink"/>
      <w:u w:val="single"/>
    </w:rPr>
  </w:style>
  <w:style w:type="paragraph" w:customStyle="1" w:styleId="Standard">
    <w:name w:val="Standard"/>
    <w:rsid w:val="00BC77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Cabealho">
    <w:name w:val="header"/>
    <w:basedOn w:val="Standard"/>
    <w:link w:val="CabealhoChar"/>
    <w:rsid w:val="00BC771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C7711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Rodap">
    <w:name w:val="footer"/>
    <w:basedOn w:val="Standard"/>
    <w:link w:val="RodapChar"/>
    <w:uiPriority w:val="99"/>
    <w:rsid w:val="00BC771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C7711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emEspaamento">
    <w:name w:val="No Spacing"/>
    <w:link w:val="SemEspaamentoChar"/>
    <w:uiPriority w:val="1"/>
    <w:qFormat/>
    <w:rsid w:val="00BC771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C771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table" w:styleId="Tabelacomgrade">
    <w:name w:val="Table Grid"/>
    <w:basedOn w:val="Tabelanormal"/>
    <w:uiPriority w:val="39"/>
    <w:rsid w:val="00BC771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178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PargrafodaLista">
    <w:name w:val="List Paragraph"/>
    <w:basedOn w:val="Normal"/>
    <w:uiPriority w:val="34"/>
    <w:qFormat/>
    <w:rsid w:val="0091785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planalto.gov.br/ccivil_03/_Ato2004-2006/2004/Lei/L10.861.htm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Atendimentos Ouvidoria 2017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Ouvidoria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Plan1!$A$2:$A$6</c:f>
              <c:strCache>
                <c:ptCount val="5"/>
                <c:pt idx="0">
                  <c:v>Solicitação</c:v>
                </c:pt>
                <c:pt idx="1">
                  <c:v>Reclamação</c:v>
                </c:pt>
                <c:pt idx="2">
                  <c:v>Sugestão</c:v>
                </c:pt>
                <c:pt idx="3">
                  <c:v>Elogio</c:v>
                </c:pt>
                <c:pt idx="4">
                  <c:v>Informação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>
                  <c:v>64</c:v>
                </c:pt>
                <c:pt idx="1">
                  <c:v>15</c:v>
                </c:pt>
                <c:pt idx="2">
                  <c:v>20</c:v>
                </c:pt>
                <c:pt idx="3">
                  <c:v>25</c:v>
                </c:pt>
                <c:pt idx="4">
                  <c:v>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Atendimentos Ouvidoria 1º Semestre 2018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Ouvidoria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Plan1!$A$2:$A$6</c:f>
              <c:strCache>
                <c:ptCount val="5"/>
                <c:pt idx="0">
                  <c:v>Solicitação</c:v>
                </c:pt>
                <c:pt idx="1">
                  <c:v>Reclamação</c:v>
                </c:pt>
                <c:pt idx="2">
                  <c:v>Sugestão</c:v>
                </c:pt>
                <c:pt idx="3">
                  <c:v>Elogio</c:v>
                </c:pt>
                <c:pt idx="4">
                  <c:v>Informação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>
                  <c:v>45</c:v>
                </c:pt>
                <c:pt idx="1">
                  <c:v>10</c:v>
                </c:pt>
                <c:pt idx="2">
                  <c:v>15</c:v>
                </c:pt>
                <c:pt idx="3">
                  <c:v>17</c:v>
                </c:pt>
                <c:pt idx="4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20</Pages>
  <Words>3484</Words>
  <Characters>18817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COORD-MED3</dc:creator>
  <cp:keywords/>
  <dc:description/>
  <cp:lastModifiedBy>COORD-MED3</cp:lastModifiedBy>
  <cp:revision>15</cp:revision>
  <dcterms:created xsi:type="dcterms:W3CDTF">2018-09-10T17:48:00Z</dcterms:created>
  <dcterms:modified xsi:type="dcterms:W3CDTF">2018-09-10T19:10:00Z</dcterms:modified>
</cp:coreProperties>
</file>