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100"/>
        <w:gridCol w:w="3410"/>
        <w:gridCol w:w="3450"/>
      </w:tblGrid>
      <w:tr w:rsidR="00051B30">
        <w:trPr>
          <w:trHeight w:val="280"/>
        </w:trPr>
        <w:tc>
          <w:tcPr>
            <w:tcW w:w="3490" w:type="dxa"/>
            <w:shd w:val="clear" w:color="auto" w:fill="D9D9D9"/>
          </w:tcPr>
          <w:p w:rsidR="00051B30" w:rsidRDefault="00D5173B">
            <w:pPr>
              <w:pStyle w:val="TableParagraph"/>
              <w:spacing w:before="0" w:line="260" w:lineRule="exact"/>
              <w:ind w:left="8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Linha de pesquisa</w:t>
            </w:r>
          </w:p>
        </w:tc>
        <w:tc>
          <w:tcPr>
            <w:tcW w:w="3100" w:type="dxa"/>
            <w:shd w:val="clear" w:color="auto" w:fill="D9D9D9"/>
          </w:tcPr>
          <w:p w:rsidR="00051B30" w:rsidRDefault="00D5173B">
            <w:pPr>
              <w:pStyle w:val="TableParagraph"/>
              <w:spacing w:before="0" w:line="260" w:lineRule="exact"/>
              <w:ind w:left="8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Area temática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D9D9D9"/>
          </w:tcPr>
          <w:p w:rsidR="00051B30" w:rsidRDefault="00D5173B">
            <w:pPr>
              <w:pStyle w:val="TableParagraph"/>
              <w:spacing w:before="0" w:line="260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Docente (s) responsável (is)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D9D9D9"/>
          </w:tcPr>
          <w:p w:rsidR="00051B30" w:rsidRDefault="00D5173B">
            <w:pPr>
              <w:pStyle w:val="TableParagraph"/>
              <w:spacing w:before="0" w:line="260" w:lineRule="exact"/>
              <w:ind w:left="8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Temas específicos</w:t>
            </w:r>
          </w:p>
        </w:tc>
      </w:tr>
      <w:tr w:rsidR="00051B30">
        <w:trPr>
          <w:trHeight w:val="660"/>
        </w:trPr>
        <w:tc>
          <w:tcPr>
            <w:tcW w:w="3490" w:type="dxa"/>
            <w:vMerge w:val="restart"/>
            <w:shd w:val="clear" w:color="auto" w:fill="FBE0FF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D5173B">
            <w:pPr>
              <w:pStyle w:val="TableParagraph"/>
              <w:spacing w:before="19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 – Ciências Básicas</w:t>
            </w:r>
          </w:p>
        </w:tc>
        <w:tc>
          <w:tcPr>
            <w:tcW w:w="3100" w:type="dxa"/>
            <w:vMerge w:val="restart"/>
            <w:shd w:val="clear" w:color="auto" w:fill="FBE0FF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 1 - Anatomia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051B30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sz w:val="18"/>
              </w:rPr>
            </w:pPr>
            <w:r>
              <w:rPr>
                <w:sz w:val="18"/>
              </w:rPr>
              <w:t>Eduardo Martini Romano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before="0" w:line="148" w:lineRule="exact"/>
              <w:ind w:left="57"/>
              <w:rPr>
                <w:sz w:val="18"/>
              </w:rPr>
            </w:pPr>
            <w:r>
              <w:rPr>
                <w:sz w:val="18"/>
              </w:rPr>
              <w:t>Variaçoes anatômicas, Adaptaçoes do</w:t>
            </w:r>
          </w:p>
          <w:p w:rsidR="00051B30" w:rsidRDefault="00D5173B">
            <w:pPr>
              <w:pStyle w:val="TableParagraph"/>
              <w:spacing w:before="0" w:line="240" w:lineRule="atLeast"/>
              <w:ind w:left="57"/>
              <w:rPr>
                <w:sz w:val="18"/>
              </w:rPr>
            </w:pPr>
            <w:r>
              <w:rPr>
                <w:sz w:val="18"/>
              </w:rPr>
              <w:t>sistema musculoesquelético a estímulos; Neuroanatomia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Elizandra Moura dos Santos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Hamilton Cesar Hidalgo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57"/>
              <w:rPr>
                <w:sz w:val="18"/>
              </w:rPr>
            </w:pPr>
            <w:r>
              <w:rPr>
                <w:sz w:val="18"/>
              </w:rPr>
              <w:t>Ossos e articulaçoes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Thiago Scremin Boscolo Pereira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Vanessa Belentani Marques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BE0FF"/>
          </w:tcPr>
          <w:p w:rsidR="00051B30" w:rsidRDefault="00D5173B">
            <w:pPr>
              <w:pStyle w:val="TableParagraph"/>
              <w:spacing w:before="16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 2 - Biologia do desenvolvimento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Jusciéle Brogin Moreli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Marystela Fávero de Oliveira Cardoso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BE0FF"/>
          </w:tcPr>
          <w:p w:rsidR="00051B30" w:rsidRDefault="00D5173B">
            <w:pPr>
              <w:pStyle w:val="TableParagraph"/>
              <w:spacing w:before="16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A3 - Fisiopatologia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Carla Patrícia Carlo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BE0FF"/>
          </w:tcPr>
          <w:p w:rsidR="00051B30" w:rsidRDefault="00D5173B">
            <w:pPr>
              <w:pStyle w:val="TableParagraph"/>
              <w:spacing w:before="16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A4 - Biologia celular /histologia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Angêlica Possebon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</w:tcBorders>
            <w:shd w:val="clear" w:color="auto" w:fill="FBE0FF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A5 - Microbiologia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Angêlica Possebon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BE0FF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 w:val="restart"/>
            <w:tcBorders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051B30" w:rsidRDefault="00D5173B">
            <w:pPr>
              <w:pStyle w:val="TableParagraph"/>
              <w:spacing w:before="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B - Ensino e Saúde</w:t>
            </w:r>
          </w:p>
        </w:tc>
        <w:tc>
          <w:tcPr>
            <w:tcW w:w="3100" w:type="dxa"/>
            <w:vMerge w:val="restart"/>
            <w:shd w:val="clear" w:color="auto" w:fill="C1FFF4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31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B1 – Processo pedagógico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Augusto Cézar Polimeno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Avaliação do estudante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Felipe Colombelli Pacca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Ensino da radiologia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Lucia Mara Lopes Cursino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79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Mateus de Lima Ribeiro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Simulação na educação médica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Tatiane Iembo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Thiago Vechiato Vasques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O uso de Libras na educação médica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Thomas Eugênio Portes de Almeida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C1FFF4"/>
          </w:tcPr>
          <w:p w:rsidR="00051B30" w:rsidRDefault="00051B30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B2– Formação Docente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Felipe Colombelli Pacca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Patrícia Maluf Cury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C1FFF4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B3– Saúde mental docente e discente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Felipe Colombelli Pacca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Patrícia Maluf Cury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843C27" w:rsidP="00843C27">
            <w:pPr>
              <w:pStyle w:val="TableParagraph"/>
              <w:spacing w:before="28"/>
              <w:ind w:right="1397"/>
              <w:rPr>
                <w:sz w:val="18"/>
              </w:rPr>
            </w:pPr>
            <w:r>
              <w:rPr>
                <w:sz w:val="18"/>
              </w:rPr>
              <w:t>Estresse do estudante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Patricia da Silva Fucuta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843C27" w:rsidP="00843C27">
            <w:pPr>
              <w:pStyle w:val="TableParagraph"/>
              <w:spacing w:before="28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C1FFF4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B4 - Ética e Humanidade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Araré Carvalho Júnior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Patrícia Maluf Cury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Patrícia da Silva Fucuta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Tatiane Iembo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D5173B">
            <w:pPr>
              <w:pStyle w:val="TableParagraph"/>
              <w:spacing w:before="28"/>
              <w:ind w:left="1414" w:right="1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left w:val="single" w:sz="18" w:space="0" w:color="000000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C1FFF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C1FFF4"/>
          </w:tcPr>
          <w:p w:rsidR="00051B30" w:rsidRDefault="00843C27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C1FFF4"/>
          </w:tcPr>
          <w:p w:rsidR="00051B30" w:rsidRDefault="00843C27" w:rsidP="00843C27">
            <w:pPr>
              <w:pStyle w:val="TableParagraph"/>
              <w:spacing w:before="28"/>
              <w:ind w:right="1397"/>
              <w:rPr>
                <w:b/>
                <w:sz w:val="18"/>
              </w:rPr>
            </w:pPr>
            <w:r>
              <w:rPr>
                <w:sz w:val="18"/>
              </w:rPr>
              <w:t>Ética em Pesquisa</w:t>
            </w:r>
          </w:p>
        </w:tc>
      </w:tr>
      <w:tr w:rsidR="00051B30">
        <w:trPr>
          <w:trHeight w:val="280"/>
        </w:trPr>
        <w:tc>
          <w:tcPr>
            <w:tcW w:w="3490" w:type="dxa"/>
            <w:vMerge w:val="restart"/>
            <w:tcBorders>
              <w:bottom w:val="nil"/>
            </w:tcBorders>
            <w:shd w:val="clear" w:color="auto" w:fill="E2EFDA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051B30" w:rsidRDefault="00D5173B">
            <w:pPr>
              <w:pStyle w:val="TableParagraph"/>
              <w:spacing w:before="0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 - Ensaios pré-clínicos</w:t>
            </w:r>
          </w:p>
        </w:tc>
        <w:tc>
          <w:tcPr>
            <w:tcW w:w="3100" w:type="dxa"/>
            <w:vMerge w:val="restart"/>
            <w:shd w:val="clear" w:color="auto" w:fill="E2EFDA"/>
          </w:tcPr>
          <w:p w:rsidR="00051B30" w:rsidRDefault="00051B30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C1 - Microbiologia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Carolina Colombelli Pacca Mazaro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Virologia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Lucia Mara Lopes Cursino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Relação patógeno hospedeiro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E2EFDA"/>
          </w:tcPr>
          <w:p w:rsidR="00051B30" w:rsidRDefault="00D5173B"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C2 -Bioquimica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Tatiane Iembo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E2EFDA"/>
          </w:tcPr>
          <w:p w:rsidR="00051B30" w:rsidRDefault="00D5173B">
            <w:pPr>
              <w:pStyle w:val="TableParagraph"/>
              <w:spacing w:before="16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C3 - Biologia Molecular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Carolina Colombelli Pacca Mazaro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Tatiane Iembo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1434" w:right="137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E2EFDA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 w:rsidR="00051B30" w:rsidRDefault="00D5173B">
            <w:pPr>
              <w:pStyle w:val="TableParagraph"/>
              <w:spacing w:before="0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C4- Patologia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Carla Patrícia Carlo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Insuficiencia renal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 w:val="restart"/>
            <w:tcBorders>
              <w:right w:val="single" w:sz="18" w:space="0" w:color="000000"/>
            </w:tcBorders>
            <w:shd w:val="clear" w:color="auto" w:fill="E2EFDA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051B30" w:rsidRDefault="00D5173B">
            <w:pPr>
              <w:pStyle w:val="TableParagraph"/>
              <w:spacing w:before="0"/>
              <w:ind w:left="60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Oncologia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  <w:right w:val="single" w:sz="18" w:space="0" w:color="000000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57"/>
              <w:rPr>
                <w:sz w:val="18"/>
              </w:rPr>
            </w:pPr>
            <w:r>
              <w:rPr>
                <w:sz w:val="18"/>
              </w:rPr>
              <w:t>Diabetes tipo 1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  <w:right w:val="single" w:sz="18" w:space="0" w:color="000000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57"/>
              <w:rPr>
                <w:sz w:val="18"/>
              </w:rPr>
            </w:pPr>
            <w:r>
              <w:rPr>
                <w:sz w:val="18"/>
              </w:rPr>
              <w:t>Síndrome metabólica</w:t>
            </w:r>
          </w:p>
        </w:tc>
      </w:tr>
      <w:tr w:rsidR="00051B30">
        <w:trPr>
          <w:trHeight w:val="280"/>
        </w:trPr>
        <w:tc>
          <w:tcPr>
            <w:tcW w:w="3490" w:type="dxa"/>
            <w:vMerge/>
            <w:tcBorders>
              <w:top w:val="nil"/>
              <w:bottom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  <w:right w:val="single" w:sz="18" w:space="0" w:color="000000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57"/>
              <w:rPr>
                <w:sz w:val="18"/>
              </w:rPr>
            </w:pPr>
            <w:r>
              <w:rPr>
                <w:sz w:val="18"/>
              </w:rPr>
              <w:t>Cicatrização</w:t>
            </w:r>
          </w:p>
        </w:tc>
      </w:tr>
    </w:tbl>
    <w:p w:rsidR="00051B30" w:rsidRDefault="00051B30">
      <w:pPr>
        <w:spacing w:line="211" w:lineRule="exact"/>
        <w:rPr>
          <w:sz w:val="18"/>
        </w:rPr>
        <w:sectPr w:rsidR="00051B30">
          <w:type w:val="continuous"/>
          <w:pgSz w:w="21910" w:h="16840" w:orient="landscape"/>
          <w:pgMar w:top="1100" w:right="3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100"/>
        <w:gridCol w:w="3410"/>
        <w:gridCol w:w="3450"/>
      </w:tblGrid>
      <w:tr w:rsidR="00051B30">
        <w:trPr>
          <w:trHeight w:val="280"/>
        </w:trPr>
        <w:tc>
          <w:tcPr>
            <w:tcW w:w="3480" w:type="dxa"/>
            <w:vMerge w:val="restart"/>
            <w:tcBorders>
              <w:top w:val="nil"/>
            </w:tcBorders>
            <w:shd w:val="clear" w:color="auto" w:fill="E2EFDA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vMerge w:val="restart"/>
            <w:shd w:val="clear" w:color="auto" w:fill="E2EFDA"/>
          </w:tcPr>
          <w:p w:rsidR="00051B30" w:rsidRDefault="00051B30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051B30" w:rsidRDefault="00D5173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C5 -Toxicologia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Carla Patrícia Carlo</w:t>
            </w:r>
          </w:p>
        </w:tc>
        <w:tc>
          <w:tcPr>
            <w:tcW w:w="3450" w:type="dxa"/>
            <w:vMerge w:val="restart"/>
            <w:tcBorders>
              <w:left w:val="single" w:sz="18" w:space="0" w:color="000000"/>
            </w:tcBorders>
            <w:shd w:val="clear" w:color="auto" w:fill="E2EFDA"/>
          </w:tcPr>
          <w:p w:rsidR="00051B30" w:rsidRDefault="00051B30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051B30" w:rsidRDefault="00D5173B">
            <w:pPr>
              <w:pStyle w:val="TableParagraph"/>
              <w:spacing w:before="0"/>
              <w:ind w:left="47"/>
              <w:rPr>
                <w:sz w:val="18"/>
              </w:rPr>
            </w:pPr>
            <w:r>
              <w:rPr>
                <w:sz w:val="18"/>
              </w:rPr>
              <w:t>Nefrotoxicidade de fármacos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vMerge/>
            <w:tcBorders>
              <w:top w:val="nil"/>
              <w:left w:val="single" w:sz="18" w:space="0" w:color="000000"/>
            </w:tcBorders>
            <w:shd w:val="clear" w:color="auto" w:fill="E2EFDA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</w:tr>
      <w:tr w:rsidR="00051B30">
        <w:trPr>
          <w:trHeight w:val="280"/>
        </w:trPr>
        <w:tc>
          <w:tcPr>
            <w:tcW w:w="3480" w:type="dxa"/>
            <w:vMerge w:val="restart"/>
            <w:shd w:val="clear" w:color="auto" w:fill="FFF2CC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D5173B">
            <w:pPr>
              <w:pStyle w:val="TableParagraph"/>
              <w:spacing w:before="214"/>
              <w:rPr>
                <w:b/>
                <w:sz w:val="20"/>
              </w:rPr>
            </w:pPr>
            <w:r>
              <w:rPr>
                <w:b/>
                <w:sz w:val="20"/>
              </w:rPr>
              <w:t>D - Estudos epidemiológicos</w:t>
            </w:r>
          </w:p>
        </w:tc>
        <w:tc>
          <w:tcPr>
            <w:tcW w:w="3100" w:type="dxa"/>
            <w:shd w:val="clear" w:color="auto" w:fill="FFF2CC"/>
          </w:tcPr>
          <w:p w:rsidR="00051B30" w:rsidRDefault="00D5173B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D1 – Clinica médica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Samuel Gama Veneziano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051B30" w:rsidRDefault="00D5173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D2 - Cardiologia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Flávio Quessada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Marcelo Villaça Lima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Insuficiência Cardíaca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Thiago Buzon Borrasca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051B30" w:rsidRDefault="00D5173B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43C27" w:rsidRDefault="00843C27" w:rsidP="00843C27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843C27" w:rsidRDefault="00843C27" w:rsidP="00843C2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D3 - Pediatria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Mariana Garlipp Tedeschi Olmos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Thomas Eugênio Portes de Almeida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3"/>
              <w:ind w:left="0"/>
              <w:rPr>
                <w:rFonts w:ascii="Times New Roman"/>
                <w:sz w:val="30"/>
              </w:rPr>
            </w:pPr>
          </w:p>
          <w:p w:rsidR="00843C27" w:rsidRDefault="00843C27" w:rsidP="00843C27">
            <w:pPr>
              <w:pStyle w:val="TableParagraph"/>
              <w:spacing w:before="0" w:line="211" w:lineRule="exact"/>
              <w:ind w:left="10" w:right="-29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 xml:space="preserve">D6 </w:t>
            </w:r>
            <w:r>
              <w:rPr>
                <w:b/>
                <w:sz w:val="18"/>
              </w:rPr>
              <w:t xml:space="preserve">- Cuidados </w:t>
            </w:r>
            <w:r>
              <w:rPr>
                <w:b/>
                <w:spacing w:val="-4"/>
                <w:sz w:val="18"/>
              </w:rPr>
              <w:t xml:space="preserve">paliativos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espiritualidade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Patrícia Maluf Cury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Mariana Garlipp Tedeschi Olmos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843C27" w:rsidRDefault="00843C27" w:rsidP="00843C2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D7 - Oncologia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Patrícia Maluf Cury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ind w:left="47"/>
              <w:rPr>
                <w:sz w:val="18"/>
              </w:rPr>
            </w:pP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79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D8- Medicina Intensiva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Mariana Garlipp Tedeschi Olmos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43C27" w:rsidRDefault="00843C27" w:rsidP="00843C27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843C27" w:rsidRDefault="00843C27" w:rsidP="00843C2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D9 - Ginecologia e obsterícia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Caroline Leal Borsato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Guaraci Silveira Garcia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168"/>
              <w:rPr>
                <w:b/>
                <w:sz w:val="18"/>
              </w:rPr>
            </w:pPr>
            <w:r>
              <w:rPr>
                <w:b/>
                <w:sz w:val="18"/>
              </w:rPr>
              <w:t>D11 - Dermatologia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Luana Rocco Pereira Copi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Thalita Lima Ferreira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FF2CC"/>
          </w:tcPr>
          <w:p w:rsidR="00843C27" w:rsidRDefault="00843C27" w:rsidP="00843C27">
            <w:pPr>
              <w:pStyle w:val="TableParagraph"/>
              <w:spacing w:before="168"/>
              <w:rPr>
                <w:b/>
                <w:sz w:val="18"/>
              </w:rPr>
            </w:pPr>
            <w:r>
              <w:rPr>
                <w:b/>
                <w:sz w:val="18"/>
              </w:rPr>
              <w:t>D12 - Uroginecologia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Ana Paula Gallo Naoun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right="1397"/>
              <w:rPr>
                <w:sz w:val="18"/>
              </w:rPr>
            </w:pPr>
            <w:r>
              <w:rPr>
                <w:sz w:val="18"/>
              </w:rPr>
              <w:t>Incontinencia urinária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:rsidR="00843C27" w:rsidRDefault="00843C27" w:rsidP="00843C2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D13 - Ortopedia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Hamilton Hidalgo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Joelhos e ligamentos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Hamilton Hidalgo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Osteoartrite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Daneil Bedran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Osteoporose, Fraturas, Exercício Físico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D14 - Dor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Daneil Bedran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D15 - Hematologia e Hematologia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Pamela Risardi Francelin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D17 - Geriatria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Arianne Assis Moura Rodero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  <w:shd w:val="clear" w:color="auto" w:fill="FFF2CC"/>
          </w:tcPr>
          <w:p w:rsidR="00843C27" w:rsidRDefault="00843C27" w:rsidP="00843C2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43C27" w:rsidRDefault="00843C27" w:rsidP="00843C2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43C27" w:rsidRDefault="00843C27" w:rsidP="00843C2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43C27" w:rsidRDefault="00843C27" w:rsidP="00843C27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:rsidR="00843C27" w:rsidRDefault="00843C27" w:rsidP="00843C2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C18 – Clínica cirúrgica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Pedro Henrique Soubhia Sanches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Queimados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Felipe Pires Silveira Bicudo</w:t>
            </w:r>
          </w:p>
        </w:tc>
        <w:tc>
          <w:tcPr>
            <w:tcW w:w="3450" w:type="dxa"/>
            <w:vMerge w:val="restart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168"/>
              <w:ind w:left="47"/>
              <w:rPr>
                <w:sz w:val="18"/>
              </w:rPr>
            </w:pPr>
            <w:r>
              <w:rPr>
                <w:sz w:val="18"/>
              </w:rPr>
              <w:t>Cirurgia Plástica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Pedro Henrique Soubhia Sanches</w:t>
            </w:r>
          </w:p>
        </w:tc>
        <w:tc>
          <w:tcPr>
            <w:tcW w:w="3450" w:type="dxa"/>
            <w:vMerge/>
            <w:tcBorders>
              <w:top w:val="nil"/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Pedro Henrique Soubhia Sanches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Cicatrização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Paulo Eduardo Zerati Monteiro</w:t>
            </w:r>
          </w:p>
        </w:tc>
        <w:tc>
          <w:tcPr>
            <w:tcW w:w="3450" w:type="dxa"/>
            <w:vMerge w:val="restart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168"/>
              <w:ind w:left="47"/>
              <w:rPr>
                <w:sz w:val="18"/>
              </w:rPr>
            </w:pPr>
            <w:r>
              <w:rPr>
                <w:sz w:val="18"/>
              </w:rPr>
              <w:t>Cirurgia geral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Raphael Raphe</w:t>
            </w:r>
          </w:p>
        </w:tc>
        <w:tc>
          <w:tcPr>
            <w:tcW w:w="3450" w:type="dxa"/>
            <w:vMerge/>
            <w:tcBorders>
              <w:top w:val="nil"/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Paulo Eduardo Zerati Monteiro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before="28"/>
              <w:ind w:left="47"/>
              <w:rPr>
                <w:sz w:val="18"/>
              </w:rPr>
            </w:pPr>
            <w:r>
              <w:rPr>
                <w:sz w:val="18"/>
              </w:rPr>
              <w:t>Cirurgia Aparelho digestório, endoscopia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FFF2CC"/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D4 -Urgência e Emergencia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Felipe Pires Silveira Bicudo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FFF2CC"/>
          </w:tcPr>
          <w:p w:rsidR="00843C27" w:rsidRDefault="00843C27" w:rsidP="00843C27">
            <w:pPr>
              <w:pStyle w:val="TableParagraph"/>
              <w:spacing w:line="211" w:lineRule="exact"/>
              <w:ind w:left="47"/>
              <w:rPr>
                <w:sz w:val="18"/>
              </w:rPr>
            </w:pPr>
            <w:r>
              <w:rPr>
                <w:sz w:val="18"/>
              </w:rPr>
              <w:t>Atendimento pré-hospitalar</w:t>
            </w:r>
          </w:p>
        </w:tc>
      </w:tr>
      <w:tr w:rsidR="00843C27">
        <w:trPr>
          <w:trHeight w:val="280"/>
        </w:trPr>
        <w:tc>
          <w:tcPr>
            <w:tcW w:w="3480" w:type="dxa"/>
            <w:vMerge w:val="restart"/>
            <w:tcBorders>
              <w:bottom w:val="nil"/>
            </w:tcBorders>
          </w:tcPr>
          <w:p w:rsidR="00843C27" w:rsidRDefault="00843C27" w:rsidP="00843C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</w:tcPr>
          <w:p w:rsidR="00843C27" w:rsidRDefault="00843C27" w:rsidP="00843C2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E1 - Pediatria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Thomas Eugênio Portes de Almeida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843C27" w:rsidRDefault="00843C27" w:rsidP="00843C2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E2 - Dermatologia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Thalita Lima Ferreira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843C27" w:rsidRDefault="00843C27" w:rsidP="00843C27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............</w:t>
            </w:r>
          </w:p>
        </w:tc>
      </w:tr>
      <w:tr w:rsidR="00843C27">
        <w:trPr>
          <w:trHeight w:val="280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 w:rsidR="00843C27" w:rsidRDefault="00843C27" w:rsidP="00843C27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843C27" w:rsidRDefault="00843C27" w:rsidP="00843C2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E3 - Incontinêcia urinária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843C27" w:rsidRDefault="00843C27" w:rsidP="00843C27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Ana Paula Gallo Naoun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843C27" w:rsidRDefault="00843C27" w:rsidP="00843C27">
            <w:pPr>
              <w:pStyle w:val="TableParagraph"/>
              <w:spacing w:before="28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............</w:t>
            </w:r>
          </w:p>
        </w:tc>
      </w:tr>
    </w:tbl>
    <w:p w:rsidR="00051B30" w:rsidRDefault="00843C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9093200</wp:posOffset>
                </wp:positionV>
                <wp:extent cx="8534400" cy="774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0" cy="774700"/>
                        </a:xfrm>
                        <a:custGeom>
                          <a:avLst/>
                          <a:gdLst>
                            <a:gd name="T0" fmla="+- 0 10720 740"/>
                            <a:gd name="T1" fmla="*/ T0 w 13440"/>
                            <a:gd name="T2" fmla="+- 0 14320 14320"/>
                            <a:gd name="T3" fmla="*/ 14320 h 1220"/>
                            <a:gd name="T4" fmla="+- 0 740 740"/>
                            <a:gd name="T5" fmla="*/ T4 w 13440"/>
                            <a:gd name="T6" fmla="+- 0 14320 14320"/>
                            <a:gd name="T7" fmla="*/ 14320 h 1220"/>
                            <a:gd name="T8" fmla="+- 0 740 740"/>
                            <a:gd name="T9" fmla="*/ T8 w 13440"/>
                            <a:gd name="T10" fmla="+- 0 15540 14320"/>
                            <a:gd name="T11" fmla="*/ 15540 h 1220"/>
                            <a:gd name="T12" fmla="+- 0 10720 740"/>
                            <a:gd name="T13" fmla="*/ T12 w 13440"/>
                            <a:gd name="T14" fmla="+- 0 15540 14320"/>
                            <a:gd name="T15" fmla="*/ 15540 h 1220"/>
                            <a:gd name="T16" fmla="+- 0 10720 740"/>
                            <a:gd name="T17" fmla="*/ T16 w 13440"/>
                            <a:gd name="T18" fmla="+- 0 14320 14320"/>
                            <a:gd name="T19" fmla="*/ 14320 h 1220"/>
                            <a:gd name="T20" fmla="+- 0 14180 740"/>
                            <a:gd name="T21" fmla="*/ T20 w 13440"/>
                            <a:gd name="T22" fmla="+- 0 14320 14320"/>
                            <a:gd name="T23" fmla="*/ 14320 h 1220"/>
                            <a:gd name="T24" fmla="+- 0 10740 740"/>
                            <a:gd name="T25" fmla="*/ T24 w 13440"/>
                            <a:gd name="T26" fmla="+- 0 14320 14320"/>
                            <a:gd name="T27" fmla="*/ 14320 h 1220"/>
                            <a:gd name="T28" fmla="+- 0 10740 740"/>
                            <a:gd name="T29" fmla="*/ T28 w 13440"/>
                            <a:gd name="T30" fmla="+- 0 15540 14320"/>
                            <a:gd name="T31" fmla="*/ 15540 h 1220"/>
                            <a:gd name="T32" fmla="+- 0 14180 740"/>
                            <a:gd name="T33" fmla="*/ T32 w 13440"/>
                            <a:gd name="T34" fmla="+- 0 15540 14320"/>
                            <a:gd name="T35" fmla="*/ 15540 h 1220"/>
                            <a:gd name="T36" fmla="+- 0 14180 740"/>
                            <a:gd name="T37" fmla="*/ T36 w 13440"/>
                            <a:gd name="T38" fmla="+- 0 14320 14320"/>
                            <a:gd name="T39" fmla="*/ 14320 h 1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440" h="1220">
                              <a:moveTo>
                                <a:pt x="9980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980" y="1220"/>
                              </a:lnTo>
                              <a:lnTo>
                                <a:pt x="9980" y="0"/>
                              </a:lnTo>
                              <a:close/>
                              <a:moveTo>
                                <a:pt x="13440" y="0"/>
                              </a:moveTo>
                              <a:lnTo>
                                <a:pt x="10000" y="0"/>
                              </a:lnTo>
                              <a:lnTo>
                                <a:pt x="10000" y="1220"/>
                              </a:lnTo>
                              <a:lnTo>
                                <a:pt x="13440" y="1220"/>
                              </a:lnTo>
                              <a:lnTo>
                                <a:pt x="13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62AE" id="AutoShape 2" o:spid="_x0000_s1026" style="position:absolute;margin-left:37pt;margin-top:716pt;width:672pt;height:6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" path="m9980,l,,,1220r9980,l9980,xm13440,l10000,r,1220l13440,1220,13440,xe" stroked="f">
                <v:path arrowok="t" o:connecttype="custom" o:connectlocs="6337300,9093200;0,9093200;0,9867900;6337300,9867900;6337300,9093200;8534400,9093200;6350000,9093200;6350000,9867900;8534400,9867900;8534400,9093200" o:connectangles="0,0,0,0,0,0,0,0,0,0"/>
                <w10:wrap anchorx="page" anchory="page"/>
              </v:shape>
            </w:pict>
          </mc:Fallback>
        </mc:AlternateContent>
      </w:r>
    </w:p>
    <w:p w:rsidR="00051B30" w:rsidRDefault="00051B30">
      <w:pPr>
        <w:rPr>
          <w:sz w:val="2"/>
          <w:szCs w:val="2"/>
        </w:rPr>
        <w:sectPr w:rsidR="00051B30">
          <w:pgSz w:w="21910" w:h="16840" w:orient="landscape"/>
          <w:pgMar w:top="1100" w:right="3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100"/>
        <w:gridCol w:w="3410"/>
        <w:gridCol w:w="3450"/>
      </w:tblGrid>
      <w:tr w:rsidR="00051B30">
        <w:trPr>
          <w:trHeight w:val="280"/>
        </w:trPr>
        <w:tc>
          <w:tcPr>
            <w:tcW w:w="3480" w:type="dxa"/>
            <w:vMerge w:val="restart"/>
            <w:tcBorders>
              <w:top w:val="nil"/>
            </w:tcBorders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051B30" w:rsidRDefault="00D5173B">
            <w:pPr>
              <w:pStyle w:val="TableParagraph"/>
              <w:spacing w:before="0" w:line="276" w:lineRule="auto"/>
              <w:ind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E - Promoção da Saúde, prevenção e controle de doenças</w:t>
            </w:r>
          </w:p>
        </w:tc>
        <w:tc>
          <w:tcPr>
            <w:tcW w:w="3100" w:type="dxa"/>
            <w:vMerge w:val="restart"/>
          </w:tcPr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51B30" w:rsidRDefault="00051B30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51B30" w:rsidRDefault="00D5173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E5 – Saúde publica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Renata Prado Bereta Vilela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Fernanda Luciana Calegari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47"/>
              <w:rPr>
                <w:sz w:val="18"/>
              </w:rPr>
            </w:pPr>
            <w:r>
              <w:rPr>
                <w:sz w:val="18"/>
              </w:rPr>
              <w:t>Materno infantil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Karina Rumi de Moura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Lucia Mara Lopes Cursino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Janaina Benatti de Almeida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47"/>
              <w:rPr>
                <w:sz w:val="18"/>
              </w:rPr>
            </w:pPr>
            <w:r>
              <w:rPr>
                <w:sz w:val="18"/>
              </w:rPr>
              <w:t>Atenção primária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Tatiane Iembo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Andiara Judite Alves Arruda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Fernanda Aparecida Novelli Sanfelice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47"/>
              <w:rPr>
                <w:sz w:val="18"/>
              </w:rPr>
            </w:pPr>
            <w:r>
              <w:rPr>
                <w:sz w:val="18"/>
              </w:rPr>
              <w:t>Saúde da Mulher/Climaterio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051B30" w:rsidRDefault="00D5173B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E6 - Espiritualidade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Patrícia Maluf Cury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 w:val="restart"/>
          </w:tcPr>
          <w:p w:rsidR="00051B30" w:rsidRDefault="00D5173B">
            <w:pPr>
              <w:pStyle w:val="TableParagraph"/>
              <w:spacing w:before="168"/>
              <w:rPr>
                <w:b/>
                <w:sz w:val="18"/>
              </w:rPr>
            </w:pPr>
            <w:r>
              <w:rPr>
                <w:b/>
                <w:sz w:val="18"/>
              </w:rPr>
              <w:t>E7 - Qualidade de vida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Nausimar Juliane Colombo Hidalgo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051B30" w:rsidRDefault="00D5173B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E8 - Libras na saúde e surdez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Thiago Vechiato Vasques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 w:val="restart"/>
            <w:shd w:val="clear" w:color="auto" w:fill="D6DCE4"/>
          </w:tcPr>
          <w:p w:rsidR="00051B30" w:rsidRDefault="00051B30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:rsidR="00051B30" w:rsidRDefault="00D5173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F- Gestão em saúde</w:t>
            </w:r>
          </w:p>
        </w:tc>
        <w:tc>
          <w:tcPr>
            <w:tcW w:w="3100" w:type="dxa"/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F1 - Segurança do paciente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Renata Prado Bereta Vilela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D6DCE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F2 - Gestão em saúde publica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Marcia Cristina Ayres Alves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vMerge/>
            <w:tcBorders>
              <w:top w:val="nil"/>
            </w:tcBorders>
            <w:shd w:val="clear" w:color="auto" w:fill="D6DCE4"/>
          </w:tcPr>
          <w:p w:rsidR="00051B30" w:rsidRDefault="00051B3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F3 - Gestão hospitalar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Renata Prado Bereta Vilela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D6DCE4"/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</w:tr>
      <w:tr w:rsidR="00051B30">
        <w:trPr>
          <w:trHeight w:val="280"/>
        </w:trPr>
        <w:tc>
          <w:tcPr>
            <w:tcW w:w="3480" w:type="dxa"/>
            <w:shd w:val="clear" w:color="auto" w:fill="E2EFDA"/>
          </w:tcPr>
          <w:p w:rsidR="00051B30" w:rsidRDefault="00D5173B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G - Ensaios clínicos</w:t>
            </w:r>
          </w:p>
        </w:tc>
        <w:tc>
          <w:tcPr>
            <w:tcW w:w="3100" w:type="dxa"/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G1 - Terapia complementar</w:t>
            </w:r>
          </w:p>
        </w:tc>
        <w:tc>
          <w:tcPr>
            <w:tcW w:w="3410" w:type="dxa"/>
            <w:tcBorders>
              <w:righ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Tamara Veiga Faria</w:t>
            </w:r>
          </w:p>
        </w:tc>
        <w:tc>
          <w:tcPr>
            <w:tcW w:w="3450" w:type="dxa"/>
            <w:tcBorders>
              <w:left w:val="single" w:sz="18" w:space="0" w:color="000000"/>
            </w:tcBorders>
            <w:shd w:val="clear" w:color="auto" w:fill="E2EFDA"/>
          </w:tcPr>
          <w:p w:rsidR="00051B30" w:rsidRDefault="00D5173B">
            <w:pPr>
              <w:pStyle w:val="TableParagraph"/>
              <w:spacing w:line="211" w:lineRule="exact"/>
              <w:ind w:left="1434" w:right="1397"/>
              <w:jc w:val="center"/>
              <w:rPr>
                <w:sz w:val="18"/>
              </w:rPr>
            </w:pPr>
            <w:r>
              <w:rPr>
                <w:sz w:val="18"/>
              </w:rPr>
              <w:t>......</w:t>
            </w:r>
          </w:p>
        </w:tc>
      </w:tr>
    </w:tbl>
    <w:p w:rsidR="00D5173B" w:rsidRDefault="00D5173B"/>
    <w:sectPr w:rsidR="00D5173B">
      <w:pgSz w:w="21910" w:h="16840" w:orient="landscape"/>
      <w:pgMar w:top="1100" w:right="3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0"/>
    <w:rsid w:val="00051B30"/>
    <w:rsid w:val="00843C27"/>
    <w:rsid w:val="00D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1E9"/>
  <w15:docId w15:val="{E9667976-299D-4536-8A3C-A3563AD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Linhas de pesquisa e divisões MEC 05.09.2018</dc:title>
  <dc:creator>Tamara Veiga Faria</dc:creator>
  <cp:lastModifiedBy>Tamara Veiga Faria</cp:lastModifiedBy>
  <cp:revision>2</cp:revision>
  <dcterms:created xsi:type="dcterms:W3CDTF">2020-02-21T15:35:00Z</dcterms:created>
  <dcterms:modified xsi:type="dcterms:W3CDTF">2020-02-21T15:35:00Z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Excel</vt:lpwstr>
  </property>
  <property fmtid="{D5CDD505-2E9C-101B-9397-08002B2CF9AE}" pid="4" name="LastSaved">
    <vt:filetime>2020-02-21T00:00:00Z</vt:filetime>
  </property>
</Properties>
</file>